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4F46" w:rsidRDefault="007E4F46">
      <w:pPr>
        <w:pStyle w:val="ad"/>
        <w:spacing w:after="0" w:line="360" w:lineRule="auto"/>
        <w:ind w:left="360"/>
        <w:jc w:val="center"/>
        <w:rPr>
          <w:rFonts w:ascii="Times New Roman" w:hAnsi="Times New Roman" w:cs="Times New Roman"/>
          <w:b/>
          <w:sz w:val="28"/>
          <w:szCs w:val="28"/>
          <w:u w:val="single"/>
        </w:rPr>
      </w:pPr>
      <w:r w:rsidRPr="007E4F46">
        <w:rPr>
          <w:rFonts w:ascii="Times New Roman" w:hAnsi="Times New Roman" w:cs="Times New Roman"/>
          <w:b/>
          <w:noProof/>
          <w:sz w:val="28"/>
          <w:szCs w:val="28"/>
          <w:u w:val="single"/>
          <w:lang w:eastAsia="ru-RU"/>
        </w:rPr>
        <w:drawing>
          <wp:inline distT="0" distB="0" distL="0" distR="0">
            <wp:extent cx="6426200" cy="884046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26200" cy="8840463"/>
                    </a:xfrm>
                    <a:prstGeom prst="rect">
                      <a:avLst/>
                    </a:prstGeom>
                    <a:noFill/>
                    <a:ln>
                      <a:noFill/>
                    </a:ln>
                  </pic:spPr>
                </pic:pic>
              </a:graphicData>
            </a:graphic>
          </wp:inline>
        </w:drawing>
      </w:r>
    </w:p>
    <w:p w:rsidR="007E4F46" w:rsidRDefault="007E4F46">
      <w:pPr>
        <w:pStyle w:val="ad"/>
        <w:spacing w:after="0" w:line="360" w:lineRule="auto"/>
        <w:ind w:left="360"/>
        <w:jc w:val="center"/>
        <w:rPr>
          <w:rFonts w:ascii="Times New Roman" w:hAnsi="Times New Roman" w:cs="Times New Roman"/>
          <w:b/>
          <w:sz w:val="28"/>
          <w:szCs w:val="28"/>
          <w:u w:val="single"/>
        </w:rPr>
      </w:pPr>
    </w:p>
    <w:p w:rsidR="007E4F46" w:rsidRDefault="007E4F46">
      <w:pPr>
        <w:pStyle w:val="ad"/>
        <w:spacing w:after="0" w:line="360" w:lineRule="auto"/>
        <w:ind w:left="360"/>
        <w:jc w:val="center"/>
        <w:rPr>
          <w:rFonts w:ascii="Times New Roman" w:hAnsi="Times New Roman" w:cs="Times New Roman"/>
          <w:b/>
          <w:sz w:val="28"/>
          <w:szCs w:val="28"/>
          <w:u w:val="single"/>
        </w:rPr>
      </w:pPr>
    </w:p>
    <w:p w:rsidR="007E4F46" w:rsidRPr="007E4F46" w:rsidRDefault="007E4F46" w:rsidP="007E4F4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7E4F46">
        <w:rPr>
          <w:rFonts w:ascii="Times New Roman" w:eastAsia="Times New Roman" w:hAnsi="Times New Roman" w:cs="Times New Roman"/>
          <w:b/>
          <w:i/>
          <w:sz w:val="28"/>
          <w:szCs w:val="28"/>
          <w:lang w:eastAsia="ru-RU"/>
        </w:rPr>
        <w:lastRenderedPageBreak/>
        <w:t xml:space="preserve">Нормативно-правовая основа </w:t>
      </w:r>
    </w:p>
    <w:p w:rsidR="007E4F46" w:rsidRPr="007E4F46" w:rsidRDefault="007E4F46" w:rsidP="007E4F4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7E4F46">
        <w:rPr>
          <w:rFonts w:ascii="Times New Roman" w:eastAsia="Times New Roman" w:hAnsi="Times New Roman" w:cs="Times New Roman"/>
          <w:b/>
          <w:i/>
          <w:sz w:val="28"/>
          <w:szCs w:val="28"/>
          <w:lang w:eastAsia="ru-RU"/>
        </w:rPr>
        <w:t>деятельности образовательной организации</w:t>
      </w:r>
    </w:p>
    <w:p w:rsidR="007E4F46" w:rsidRPr="007E4F46" w:rsidRDefault="007E4F46" w:rsidP="007E4F46">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b/>
          <w:bCs/>
          <w:sz w:val="24"/>
          <w:szCs w:val="24"/>
          <w:lang w:eastAsia="ru-RU"/>
        </w:rPr>
        <w:t xml:space="preserve">Основными нормативными документами, </w:t>
      </w:r>
      <w:r w:rsidRPr="007E4F46">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Конституция РФ;</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Конвенция ООН о правах ребенка;</w:t>
      </w:r>
    </w:p>
    <w:p w:rsidR="007E4F46" w:rsidRPr="007E4F46" w:rsidRDefault="007E4F46" w:rsidP="007E4F46">
      <w:pPr>
        <w:widowControl w:val="0"/>
        <w:numPr>
          <w:ilvl w:val="0"/>
          <w:numId w:val="26"/>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proofErr w:type="spellStart"/>
      <w:r w:rsidRPr="007E4F46">
        <w:rPr>
          <w:rFonts w:ascii="Times New Roman" w:eastAsia="Times New Roman" w:hAnsi="Times New Roman" w:cs="Times New Roman"/>
          <w:sz w:val="24"/>
          <w:szCs w:val="24"/>
          <w:lang w:val="en-US" w:eastAsia="ru-RU"/>
        </w:rPr>
        <w:t>Ms</w:t>
      </w:r>
      <w:proofErr w:type="spellEnd"/>
      <w:r w:rsidRPr="007E4F46">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04.07.2014г № 41 </w:t>
      </w:r>
      <w:proofErr w:type="spellStart"/>
      <w:r w:rsidRPr="007E4F46">
        <w:rPr>
          <w:rFonts w:ascii="Times New Roman" w:eastAsia="Times New Roman" w:hAnsi="Times New Roman" w:cs="Times New Roman"/>
          <w:sz w:val="24"/>
          <w:szCs w:val="24"/>
          <w:lang w:eastAsia="ru-RU"/>
        </w:rPr>
        <w:t>г.Москва</w:t>
      </w:r>
      <w:proofErr w:type="spellEnd"/>
      <w:r w:rsidRPr="007E4F46">
        <w:rPr>
          <w:rFonts w:ascii="Times New Roman" w:eastAsia="Times New Roman" w:hAnsi="Times New Roman" w:cs="Times New Roman"/>
          <w:sz w:val="24"/>
          <w:szCs w:val="24"/>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7E4F46">
        <w:rPr>
          <w:rFonts w:ascii="Times New Roman" w:eastAsia="Times New Roman" w:hAnsi="Times New Roman" w:cs="Times New Roman"/>
          <w:sz w:val="24"/>
          <w:szCs w:val="24"/>
          <w:lang w:eastAsia="ru-RU"/>
        </w:rPr>
        <w:t>коронавирусной</w:t>
      </w:r>
      <w:proofErr w:type="spellEnd"/>
      <w:r w:rsidRPr="007E4F46">
        <w:rPr>
          <w:rFonts w:ascii="Times New Roman" w:eastAsia="Times New Roman" w:hAnsi="Times New Roman" w:cs="Times New Roman"/>
          <w:sz w:val="24"/>
          <w:szCs w:val="24"/>
          <w:lang w:eastAsia="ru-RU"/>
        </w:rPr>
        <w:t xml:space="preserve"> инфекции (</w:t>
      </w:r>
      <w:r w:rsidRPr="007E4F46">
        <w:rPr>
          <w:rFonts w:ascii="Times New Roman" w:eastAsia="Times New Roman" w:hAnsi="Times New Roman" w:cs="Times New Roman"/>
          <w:sz w:val="24"/>
          <w:szCs w:val="24"/>
          <w:lang w:val="en-US" w:eastAsia="ru-RU"/>
        </w:rPr>
        <w:t>COVID</w:t>
      </w:r>
      <w:r w:rsidRPr="007E4F46">
        <w:rPr>
          <w:rFonts w:ascii="Times New Roman" w:eastAsia="Times New Roman" w:hAnsi="Times New Roman" w:cs="Times New Roman"/>
          <w:sz w:val="24"/>
          <w:szCs w:val="24"/>
          <w:lang w:eastAsia="ru-RU"/>
        </w:rPr>
        <w:t>-19)»;</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Приказ </w:t>
      </w:r>
      <w:proofErr w:type="spellStart"/>
      <w:r w:rsidRPr="007E4F46">
        <w:rPr>
          <w:rFonts w:ascii="Times New Roman" w:eastAsia="Times New Roman" w:hAnsi="Times New Roman" w:cs="Times New Roman"/>
          <w:sz w:val="24"/>
          <w:szCs w:val="24"/>
          <w:lang w:eastAsia="ru-RU"/>
        </w:rPr>
        <w:t>МОиН</w:t>
      </w:r>
      <w:proofErr w:type="spellEnd"/>
      <w:r w:rsidRPr="007E4F46">
        <w:rPr>
          <w:rFonts w:ascii="Times New Roman" w:eastAsia="Times New Roman" w:hAnsi="Times New Roman" w:cs="Times New Roman"/>
          <w:sz w:val="24"/>
          <w:szCs w:val="24"/>
          <w:lang w:eastAsia="ru-RU"/>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color w:val="333333"/>
          <w:sz w:val="24"/>
          <w:szCs w:val="24"/>
          <w:shd w:val="clear" w:color="auto" w:fill="FFFFFF"/>
          <w:lang w:eastAsia="ru-RU"/>
        </w:rPr>
        <w:t>"</w:t>
      </w:r>
      <w:r w:rsidRPr="007E4F46">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7E4F46">
        <w:rPr>
          <w:rFonts w:ascii="Times New Roman" w:eastAsia="Times New Roman" w:hAnsi="Times New Roman" w:cs="Times New Roman"/>
          <w:color w:val="333333"/>
          <w:sz w:val="24"/>
          <w:szCs w:val="24"/>
          <w:shd w:val="clear" w:color="auto" w:fill="FFFFFF"/>
          <w:lang w:eastAsia="ru-RU"/>
        </w:rPr>
        <w:t> </w:t>
      </w:r>
      <w:r w:rsidRPr="007E4F46">
        <w:rPr>
          <w:rFonts w:ascii="Times New Roman" w:eastAsia="Times New Roman" w:hAnsi="Times New Roman" w:cs="Times New Roman"/>
          <w:bCs/>
          <w:color w:val="333333"/>
          <w:sz w:val="24"/>
          <w:szCs w:val="24"/>
          <w:shd w:val="clear" w:color="auto" w:fill="FFFFFF"/>
          <w:lang w:eastAsia="ru-RU"/>
        </w:rPr>
        <w:t>требования</w:t>
      </w:r>
      <w:r w:rsidRPr="007E4F46">
        <w:rPr>
          <w:rFonts w:ascii="Times New Roman" w:eastAsia="Times New Roman" w:hAnsi="Times New Roman" w:cs="Times New Roman"/>
          <w:color w:val="333333"/>
          <w:sz w:val="24"/>
          <w:szCs w:val="24"/>
          <w:shd w:val="clear" w:color="auto" w:fill="FFFFFF"/>
          <w:lang w:eastAsia="ru-RU"/>
        </w:rPr>
        <w:t> </w:t>
      </w:r>
      <w:r w:rsidRPr="007E4F46">
        <w:rPr>
          <w:rFonts w:ascii="Times New Roman" w:eastAsia="Times New Roman" w:hAnsi="Times New Roman" w:cs="Times New Roman"/>
          <w:bCs/>
          <w:color w:val="333333"/>
          <w:sz w:val="24"/>
          <w:szCs w:val="24"/>
          <w:shd w:val="clear" w:color="auto" w:fill="FFFFFF"/>
          <w:lang w:eastAsia="ru-RU"/>
        </w:rPr>
        <w:t>к</w:t>
      </w:r>
      <w:r w:rsidRPr="007E4F46">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Устав МБУ ДО ДДТ «Радуга талантов»;</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Дополнительные общеобразовательные (общеразвивающие) программы педагогов дополнительного образования МБУ ДО ДДТ «Радуга талантов»;</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7E4F46">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7E4F46" w:rsidRPr="007E4F46" w:rsidRDefault="007E4F46" w:rsidP="007E4F46">
      <w:pPr>
        <w:spacing w:after="0" w:line="360" w:lineRule="auto"/>
        <w:rPr>
          <w:rFonts w:ascii="Times New Roman" w:hAnsi="Times New Roman" w:cs="Times New Roman"/>
          <w:b/>
          <w:sz w:val="28"/>
          <w:szCs w:val="28"/>
          <w:u w:val="single"/>
        </w:rPr>
      </w:pPr>
      <w:bookmarkStart w:id="0" w:name="_GoBack"/>
      <w:bookmarkEnd w:id="0"/>
    </w:p>
    <w:p w:rsidR="007E4F46" w:rsidRDefault="007E4F46">
      <w:pPr>
        <w:pStyle w:val="ad"/>
        <w:spacing w:after="0" w:line="360" w:lineRule="auto"/>
        <w:ind w:left="360"/>
        <w:jc w:val="center"/>
        <w:rPr>
          <w:rFonts w:ascii="Times New Roman" w:hAnsi="Times New Roman" w:cs="Times New Roman"/>
          <w:b/>
          <w:sz w:val="28"/>
          <w:szCs w:val="28"/>
          <w:u w:val="single"/>
        </w:rPr>
      </w:pPr>
    </w:p>
    <w:p w:rsidR="00960EDD" w:rsidRPr="00E827EA" w:rsidRDefault="00354077">
      <w:pPr>
        <w:pStyle w:val="ad"/>
        <w:spacing w:after="0" w:line="360" w:lineRule="auto"/>
        <w:ind w:left="360"/>
        <w:jc w:val="center"/>
        <w:rPr>
          <w:rFonts w:ascii="Times New Roman" w:hAnsi="Times New Roman" w:cs="Times New Roman"/>
          <w:b/>
          <w:sz w:val="28"/>
          <w:szCs w:val="28"/>
          <w:u w:val="single"/>
        </w:rPr>
      </w:pPr>
      <w:r w:rsidRPr="00E827EA">
        <w:rPr>
          <w:rFonts w:ascii="Times New Roman" w:hAnsi="Times New Roman" w:cs="Times New Roman"/>
          <w:b/>
          <w:sz w:val="28"/>
          <w:szCs w:val="28"/>
          <w:u w:val="single"/>
        </w:rPr>
        <w:t>Пояснительная записка</w:t>
      </w:r>
    </w:p>
    <w:p w:rsidR="00960EDD" w:rsidRDefault="00960EDD">
      <w:pPr>
        <w:spacing w:after="0" w:line="240" w:lineRule="auto"/>
        <w:jc w:val="both"/>
        <w:rPr>
          <w:rFonts w:ascii="Times New Roman" w:eastAsia="Times New Roman" w:hAnsi="Times New Roman" w:cs="Times New Roman"/>
          <w:b/>
          <w:bCs/>
          <w:sz w:val="28"/>
          <w:szCs w:val="28"/>
          <w:lang w:eastAsia="ru-RU"/>
        </w:rPr>
      </w:pPr>
    </w:p>
    <w:p w:rsidR="00960EDD" w:rsidRDefault="00354077">
      <w:pPr>
        <w:spacing w:after="200" w:line="276"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Ведущая цель программы – всесторонне развитие познавательных процессов в соответствии с возрастом и формирование предпосылок к учебной деятельности. К предпосылкам учебной деятельности в дошкольном возрасте мы относим умение планировать </w:t>
      </w:r>
      <w:proofErr w:type="gramStart"/>
      <w:r>
        <w:rPr>
          <w:rFonts w:ascii="Times New Roman" w:eastAsia="Calibri" w:hAnsi="Times New Roman" w:cs="Times New Roman"/>
          <w:sz w:val="28"/>
          <w:szCs w:val="28"/>
        </w:rPr>
        <w:t>деятельность;  умение</w:t>
      </w:r>
      <w:proofErr w:type="gramEnd"/>
      <w:r>
        <w:rPr>
          <w:rFonts w:ascii="Times New Roman" w:eastAsia="Calibri" w:hAnsi="Times New Roman" w:cs="Times New Roman"/>
          <w:sz w:val="28"/>
          <w:szCs w:val="28"/>
        </w:rPr>
        <w:t xml:space="preserve"> работать по правилу; умение слушать и понимать взрослого; опосредствование процессов памяти и внимания.</w:t>
      </w:r>
    </w:p>
    <w:p w:rsidR="00960EDD" w:rsidRDefault="00354077">
      <w:pPr>
        <w:spacing w:after="200" w:line="276" w:lineRule="auto"/>
        <w:ind w:firstLine="708"/>
        <w:jc w:val="both"/>
        <w:rPr>
          <w:rFonts w:ascii="Times New Roman" w:eastAsia="Times New Roman" w:hAnsi="Times New Roman" w:cs="Times New Roman"/>
          <w:b/>
          <w:bCs/>
          <w:sz w:val="28"/>
          <w:szCs w:val="28"/>
          <w:lang w:eastAsia="ru-RU"/>
        </w:rPr>
      </w:pPr>
      <w:r>
        <w:rPr>
          <w:rFonts w:ascii="Times New Roman" w:eastAsia="Calibri" w:hAnsi="Times New Roman" w:cs="Times New Roman"/>
          <w:sz w:val="28"/>
          <w:szCs w:val="28"/>
        </w:rPr>
        <w:t>Программа направлена на амплификацию психического развития дошкольников в познавательной, мотивационно-</w:t>
      </w:r>
      <w:proofErr w:type="spellStart"/>
      <w:r>
        <w:rPr>
          <w:rFonts w:ascii="Times New Roman" w:eastAsia="Calibri" w:hAnsi="Times New Roman" w:cs="Times New Roman"/>
          <w:sz w:val="28"/>
          <w:szCs w:val="28"/>
        </w:rPr>
        <w:t>потребностной</w:t>
      </w:r>
      <w:proofErr w:type="spellEnd"/>
      <w:r>
        <w:rPr>
          <w:rFonts w:ascii="Times New Roman" w:eastAsia="Calibri" w:hAnsi="Times New Roman" w:cs="Times New Roman"/>
          <w:sz w:val="28"/>
          <w:szCs w:val="28"/>
        </w:rPr>
        <w:t xml:space="preserve"> и эмоционально-личностной сферах в соответствии с нормативными критериями развития и индивидуальными особенностями. К потенциальной и долгосрочной задаче программы относится профилактика школьной </w:t>
      </w:r>
      <w:proofErr w:type="spellStart"/>
      <w:r>
        <w:rPr>
          <w:rFonts w:ascii="Times New Roman" w:eastAsia="Calibri" w:hAnsi="Times New Roman" w:cs="Times New Roman"/>
          <w:sz w:val="28"/>
          <w:szCs w:val="28"/>
        </w:rPr>
        <w:t>дезадаптации</w:t>
      </w:r>
      <w:proofErr w:type="spellEnd"/>
      <w:r>
        <w:rPr>
          <w:rFonts w:ascii="Times New Roman" w:eastAsia="Calibri" w:hAnsi="Times New Roman" w:cs="Times New Roman"/>
          <w:sz w:val="28"/>
          <w:szCs w:val="28"/>
        </w:rPr>
        <w:t xml:space="preserve"> и неуспеваемости в школе.</w:t>
      </w:r>
    </w:p>
    <w:p w:rsidR="00960EDD" w:rsidRDefault="00354077">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Актуальность программы</w:t>
      </w: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354077">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Психологическая готовность к школе — это системная характеристика психического развития ребёнка старшего дошкольного возраста, которая включает в себя </w:t>
      </w:r>
      <w:proofErr w:type="spellStart"/>
      <w:r>
        <w:rPr>
          <w:rFonts w:ascii="Times New Roman" w:eastAsia="Times New Roman" w:hAnsi="Times New Roman" w:cs="Times New Roman"/>
          <w:sz w:val="28"/>
          <w:szCs w:val="28"/>
          <w:lang w:eastAsia="ru-RU"/>
        </w:rPr>
        <w:t>сформированность</w:t>
      </w:r>
      <w:proofErr w:type="spellEnd"/>
      <w:r>
        <w:rPr>
          <w:rFonts w:ascii="Times New Roman" w:eastAsia="Times New Roman" w:hAnsi="Times New Roman" w:cs="Times New Roman"/>
          <w:sz w:val="28"/>
          <w:szCs w:val="28"/>
          <w:lang w:eastAsia="ru-RU"/>
        </w:rPr>
        <w:t xml:space="preserve"> способностей и свойств, обеспечивающих возможность выполнения им учебной деятельности, а также принятие социальной позиции школьника. Это уровень психологического развития ребёнка (5—7 лет), необходимый и достаточный для освоения школьной учебной программы в условиях обучения в коллективе сверстников.</w:t>
      </w:r>
    </w:p>
    <w:p w:rsidR="00960EDD" w:rsidRDefault="00354077">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дошкольном возрасте закладываются основы социальной зрелости (компетентности) ребенка, определяя траектории развития и успешной адаптации в меняющемся социуме.           </w:t>
      </w:r>
    </w:p>
    <w:p w:rsidR="00960EDD" w:rsidRDefault="00354077">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Программа «Школа Дошколят» позволяет успешно подготовить ребенка в школе, учитывает способность к анализу и синтезу материалов. Представленных в виде рисунков, графиков, таблиц и схем. А также: умение проводить аналогии, классификации и обобщения, общая осведомленность ребенка. Уровень развития внимания. Зрительной памяти (основной упор в начальном обучении идет на зрительное восприятие информации), мелкой моторики руки.</w:t>
      </w:r>
    </w:p>
    <w:p w:rsidR="00960EDD" w:rsidRDefault="00354077" w:rsidP="00E827EA">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Данная программа помогает развивать: навык самоконтроля, умение общаться с людьми, ролевое поведение, самостоятельность.  Также «Школа Дошколят» способствует более спокойному процессу адаптации к школе, так как готовит к изменениям, связанным с началом обучения, к трудностям, которые неизбежны. Она позволяет подготовить ребенка к школе в ходе игровых занятий, где учитываются особенности его психического развития, полученные в результате диагностики (на диагностическом этапе).</w:t>
      </w:r>
    </w:p>
    <w:p w:rsidR="00960EDD" w:rsidRPr="00E827EA" w:rsidRDefault="00354077">
      <w:pPr>
        <w:spacing w:after="0" w:line="240" w:lineRule="auto"/>
        <w:jc w:val="center"/>
        <w:rPr>
          <w:rFonts w:ascii="Times New Roman" w:eastAsia="Times New Roman" w:hAnsi="Times New Roman" w:cs="Times New Roman"/>
          <w:b/>
          <w:bCs/>
          <w:sz w:val="28"/>
          <w:szCs w:val="28"/>
          <w:u w:val="single"/>
          <w:lang w:eastAsia="ru-RU"/>
        </w:rPr>
      </w:pPr>
      <w:r w:rsidRPr="00E827EA">
        <w:rPr>
          <w:rFonts w:ascii="Times New Roman" w:eastAsia="Times New Roman" w:hAnsi="Times New Roman" w:cs="Times New Roman"/>
          <w:b/>
          <w:bCs/>
          <w:sz w:val="28"/>
          <w:szCs w:val="28"/>
          <w:u w:val="single"/>
          <w:lang w:eastAsia="ru-RU"/>
        </w:rPr>
        <w:lastRenderedPageBreak/>
        <w:t>Характеристика программы</w:t>
      </w:r>
    </w:p>
    <w:p w:rsidR="00960EDD" w:rsidRDefault="00960EDD">
      <w:pPr>
        <w:spacing w:after="0" w:line="240" w:lineRule="auto"/>
        <w:jc w:val="both"/>
        <w:rPr>
          <w:rFonts w:ascii="Times New Roman" w:eastAsia="Times New Roman" w:hAnsi="Times New Roman" w:cs="Times New Roman"/>
          <w:b/>
          <w:sz w:val="28"/>
          <w:szCs w:val="28"/>
          <w:lang w:eastAsia="ru-RU"/>
        </w:rPr>
      </w:pP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Тип: дополнительная общеобразовательная развивающая программа</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Направленность: развивающая</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Срок реализации: 1 год</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Возраст воспитанников: 5 - 7 лет</w:t>
      </w:r>
    </w:p>
    <w:p w:rsidR="00960EDD" w:rsidRDefault="00960EDD">
      <w:pPr>
        <w:spacing w:after="0" w:line="240" w:lineRule="auto"/>
        <w:jc w:val="both"/>
        <w:rPr>
          <w:rFonts w:ascii="Times New Roman" w:eastAsia="Times New Roman" w:hAnsi="Times New Roman" w:cs="Times New Roman"/>
          <w:b/>
          <w:sz w:val="28"/>
          <w:szCs w:val="28"/>
          <w:lang w:eastAsia="ru-RU"/>
        </w:rPr>
      </w:pP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Целью</w:t>
      </w:r>
      <w:r>
        <w:rPr>
          <w:rFonts w:ascii="Times New Roman" w:eastAsia="Times New Roman" w:hAnsi="Times New Roman" w:cs="Times New Roman"/>
          <w:sz w:val="28"/>
          <w:szCs w:val="28"/>
          <w:lang w:eastAsia="ru-RU"/>
        </w:rPr>
        <w:t xml:space="preserve"> является развитие познавательных процессов при подготовке детей к обучению в школе, профилактика школьной неуспеваемости и </w:t>
      </w:r>
      <w:proofErr w:type="spellStart"/>
      <w:r>
        <w:rPr>
          <w:rFonts w:ascii="Times New Roman" w:eastAsia="Times New Roman" w:hAnsi="Times New Roman" w:cs="Times New Roman"/>
          <w:sz w:val="28"/>
          <w:szCs w:val="28"/>
          <w:lang w:eastAsia="ru-RU"/>
        </w:rPr>
        <w:t>дезадаптации</w:t>
      </w:r>
      <w:proofErr w:type="spellEnd"/>
      <w:r>
        <w:rPr>
          <w:rFonts w:ascii="Times New Roman" w:eastAsia="Times New Roman" w:hAnsi="Times New Roman" w:cs="Times New Roman"/>
          <w:sz w:val="28"/>
          <w:szCs w:val="28"/>
          <w:lang w:eastAsia="ru-RU"/>
        </w:rPr>
        <w:t>. </w:t>
      </w:r>
    </w:p>
    <w:p w:rsidR="00960EDD" w:rsidRDefault="00354077">
      <w:pPr>
        <w:spacing w:after="0" w:line="240" w:lineRule="auto"/>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b/>
          <w:sz w:val="28"/>
          <w:szCs w:val="28"/>
          <w:lang w:eastAsia="ru-RU"/>
        </w:rPr>
        <w:t>Задачи:</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-Формировать у детей положительное отношение к обучению в школе;</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 Формировать познавательную активность и учебную мотивацию детей подготовительной группы;</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 Сохранять и укреплять физическое и психическое здоровье, создать условия, обеспечивающие эмоциональное благополучие каждого ребенка. </w:t>
      </w:r>
      <w:r>
        <w:rPr>
          <w:rFonts w:ascii="Times New Roman" w:eastAsia="Times New Roman" w:hAnsi="Times New Roman" w:cs="Times New Roman"/>
          <w:sz w:val="28"/>
          <w:szCs w:val="28"/>
          <w:lang w:eastAsia="ru-RU"/>
        </w:rPr>
        <w:br/>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FFFFF"/>
          <w:lang w:eastAsia="ru-RU"/>
        </w:rPr>
        <w:t>Данная рабочая программа рассчитана на детей старшего дошкольного возраста (5-7лет)</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Комплекс занятий направлен на развитие пяти взаимосвязанных психических процессов, определяющих познавательные возможности: тонкой моторики рук, внимания, памяти, мышления, речи. Она разработана с учетом современных методик, а также:</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-возрастных и личностных особенностей детей;</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-психологических требований к организации и содержанию развивающей работы в ДОУ.</w:t>
      </w:r>
    </w:p>
    <w:p w:rsidR="00960EDD" w:rsidRDefault="00354077">
      <w:pPr>
        <w:spacing w:after="0" w:line="240" w:lineRule="auto"/>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 xml:space="preserve">Для снижения утомляемости проводятся пальчиковые гимнастики, физкультминутки. </w:t>
      </w:r>
    </w:p>
    <w:p w:rsidR="00960EDD" w:rsidRDefault="00354077">
      <w:pPr>
        <w:numPr>
          <w:ilvl w:val="0"/>
          <w:numId w:val="3"/>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 xml:space="preserve"> «Развитие мелкой моторики»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координированных движений мелких мышц, составляющих кисть руки необходимо для того, чтобы ребенок писал правильно, красиво и легко. Развитие тонкой моторики стимулирует развитие интеллектуальных способностей в целом.</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Подготовить руку к овладению безотрывным письмом (развивать тонкую моторику пальцев руки и мышцы кисти);</w:t>
      </w:r>
    </w:p>
    <w:p w:rsidR="00960EDD" w:rsidRDefault="00354077">
      <w:pPr>
        <w:numPr>
          <w:ilvl w:val="0"/>
          <w:numId w:val="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Научить детей ориентироваться в пространственных категориях: право-лево, вверх-низ;</w:t>
      </w:r>
    </w:p>
    <w:p w:rsidR="00960EDD" w:rsidRDefault="00354077">
      <w:pPr>
        <w:numPr>
          <w:ilvl w:val="0"/>
          <w:numId w:val="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Упражнять в написании печатного шрифта.</w:t>
      </w:r>
    </w:p>
    <w:p w:rsidR="00960EDD" w:rsidRDefault="00960EDD">
      <w:pPr>
        <w:spacing w:after="0" w:line="240" w:lineRule="auto"/>
        <w:ind w:left="-360"/>
        <w:jc w:val="both"/>
        <w:rPr>
          <w:rFonts w:ascii="Times New Roman" w:eastAsia="Times New Roman" w:hAnsi="Times New Roman" w:cs="Times New Roman"/>
          <w:sz w:val="28"/>
          <w:szCs w:val="28"/>
          <w:lang w:eastAsia="ru-RU"/>
        </w:rPr>
      </w:pPr>
    </w:p>
    <w:p w:rsidR="002460C9" w:rsidRDefault="002460C9">
      <w:pPr>
        <w:spacing w:after="0" w:line="240" w:lineRule="auto"/>
        <w:ind w:left="-360"/>
        <w:jc w:val="both"/>
        <w:rPr>
          <w:rFonts w:ascii="Times New Roman" w:eastAsia="Times New Roman" w:hAnsi="Times New Roman" w:cs="Times New Roman"/>
          <w:sz w:val="28"/>
          <w:szCs w:val="28"/>
          <w:lang w:eastAsia="ru-RU"/>
        </w:rPr>
      </w:pPr>
    </w:p>
    <w:p w:rsidR="00960EDD" w:rsidRDefault="00354077">
      <w:pPr>
        <w:numPr>
          <w:ilvl w:val="0"/>
          <w:numId w:val="5"/>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«Развитие мышления»</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Мышление ребенка в возрасте 6-7 находится «в плену» его житейского опыта: он не может установить связи и отношения предметов логическим путем. Умение мыслить подразумевает: выделение существенных признаков предмета; синтез различных признаков в целое представление о предмете; сравнение предметов и выявление различий в них и т.д.</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Содействовать развитию наглядно-образного мышления;</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сообразительность, любознательность;</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мыслительные операции;</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логическое мышление;</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Учить выделять существенные признаки.</w:t>
      </w:r>
    </w:p>
    <w:p w:rsidR="00960EDD" w:rsidRDefault="00354077">
      <w:pPr>
        <w:numPr>
          <w:ilvl w:val="0"/>
          <w:numId w:val="7"/>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«Развитие речи»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Речь – это не только средство общения, но и орудие мышления, творчества, носитель памяти, информации, средство самопознания и т.д.</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Любой язык, несмотря на свои индивидуальные различия, имеет следующие компоненты: фонетика, лексика, грамматика. Когда мы говорим о развитии речи дошкольника, становление языковой системы которого еще не закончено, то понимаем под этим совершенствование всех указанных компонентов языковой системы.</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8"/>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Расширять и активизировать словарный запас;</w:t>
      </w:r>
    </w:p>
    <w:p w:rsidR="00960EDD" w:rsidRDefault="00354077">
      <w:pPr>
        <w:numPr>
          <w:ilvl w:val="0"/>
          <w:numId w:val="8"/>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Пополнять запас знаний и сведений;</w:t>
      </w:r>
    </w:p>
    <w:p w:rsidR="00960EDD" w:rsidRDefault="00354077">
      <w:pPr>
        <w:numPr>
          <w:ilvl w:val="0"/>
          <w:numId w:val="8"/>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воображение, фантазию;</w:t>
      </w:r>
    </w:p>
    <w:p w:rsidR="00960EDD" w:rsidRDefault="00354077">
      <w:pPr>
        <w:numPr>
          <w:ilvl w:val="0"/>
          <w:numId w:val="8"/>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Побуждать детей задавать вопросы на интересующие их темы.</w:t>
      </w:r>
    </w:p>
    <w:p w:rsidR="00960EDD" w:rsidRDefault="00354077">
      <w:pPr>
        <w:numPr>
          <w:ilvl w:val="0"/>
          <w:numId w:val="9"/>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«Развитие памяти»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Все виды памяти тесно взаимосвязаны между собой и не изолированы друг от друга. Экспериментально доказано, что человек может запомнить любой объем материала, однако извлечь его из памяти – лишь при внешнем стимулировании определенных зон головного мозга. Для детей более естественно запоминание материала, включенного в игровую деятельность.</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10"/>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непроизвольную и произвольную память;</w:t>
      </w:r>
    </w:p>
    <w:p w:rsidR="00960EDD" w:rsidRDefault="00354077">
      <w:pPr>
        <w:numPr>
          <w:ilvl w:val="0"/>
          <w:numId w:val="10"/>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Развить зрительную и слуховую память.</w:t>
      </w:r>
    </w:p>
    <w:p w:rsidR="00960EDD" w:rsidRDefault="00354077">
      <w:pPr>
        <w:numPr>
          <w:ilvl w:val="0"/>
          <w:numId w:val="11"/>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«Развитие внимания»</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Уровень развития внимания во многом определяет успешность обучения ребенка в школе. Ребенок может долго на чем-то удерживать свое внимание, пока не угаснет интерес. Внимание и интерес неразделимы. Поэтому игры и упражнения по развитию внимания должны быть непременно интересны для ребенка. Но в дальнейшем, обучаясь в школе, ему придется выполнять ряд заданий, предполагающих удержание внимания волевым усилием. Поэтому для будущих первоклассников очень важно развитие произвольного внимания, которое развивается постепенно, по мере развития отдельных его свойств (объема, концентрации, распределения, переключения, устойчивости).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12"/>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сенсорное внимание:</w:t>
      </w:r>
    </w:p>
    <w:p w:rsidR="00960EDD" w:rsidRDefault="00354077">
      <w:pPr>
        <w:numPr>
          <w:ilvl w:val="0"/>
          <w:numId w:val="12"/>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слуховое внимание;</w:t>
      </w:r>
    </w:p>
    <w:p w:rsidR="00960EDD" w:rsidRDefault="00354077">
      <w:pPr>
        <w:numPr>
          <w:ilvl w:val="0"/>
          <w:numId w:val="12"/>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моторно-двигательное внимание.</w:t>
      </w:r>
    </w:p>
    <w:p w:rsidR="00960EDD" w:rsidRDefault="00354077">
      <w:pPr>
        <w:numPr>
          <w:ilvl w:val="0"/>
          <w:numId w:val="13"/>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Pr>
          <w:rFonts w:ascii="Times New Roman" w:eastAsia="Times New Roman" w:hAnsi="Times New Roman" w:cs="Times New Roman"/>
          <w:b/>
          <w:bCs/>
          <w:i/>
          <w:iCs/>
          <w:sz w:val="28"/>
          <w:szCs w:val="28"/>
          <w:lang w:eastAsia="ru-RU"/>
        </w:rPr>
        <w:t>«Содействие становлению учебной мотивации»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Существенный момент мотивационной готовности к школьному</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обучению – произвольность поведения и деятельности, т.е. возникновение у ребенка потребностей и мотивов такой структуры, при которой он становится способным подчинять свои непосредственные импульсивные желания сознательно поставленным целям.</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lastRenderedPageBreak/>
        <w:t>Задачи:</w:t>
      </w:r>
    </w:p>
    <w:p w:rsidR="00960EDD" w:rsidRDefault="00354077">
      <w:pPr>
        <w:numPr>
          <w:ilvl w:val="0"/>
          <w:numId w:val="1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познавательные мотивы учения (пробуждать у ребенка познавательный интерес; расширять кругозор детей)</w:t>
      </w:r>
    </w:p>
    <w:p w:rsidR="00960EDD" w:rsidRDefault="00354077">
      <w:pPr>
        <w:numPr>
          <w:ilvl w:val="0"/>
          <w:numId w:val="1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Содействовать формированию мотива достижения по типу «стремление к успеху» (уважительно и внимательно относиться к потребностям и достижениям ребенка; эмоционально поощрять успехи ребенка и попытки овладеть чем-то новым)</w:t>
      </w:r>
    </w:p>
    <w:p w:rsidR="00960EDD" w:rsidRDefault="00354077">
      <w:pPr>
        <w:numPr>
          <w:ilvl w:val="0"/>
          <w:numId w:val="1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Способствовать формированию социальных мотивов учения (способствовать формированию у детей положительного образа школы и положительного образа ученика; создавать у детей установку, что пока они маленькие, они не ходят в школу, а в школу принимают только тех детей, кто становится постарше и хочет серьезно учиться, как взрослые).</w:t>
      </w: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Pr="0028004F" w:rsidRDefault="00354077">
      <w:pPr>
        <w:spacing w:after="0" w:line="240" w:lineRule="auto"/>
        <w:ind w:left="-360"/>
        <w:jc w:val="center"/>
        <w:rPr>
          <w:rFonts w:ascii="Times New Roman" w:eastAsia="Times New Roman" w:hAnsi="Times New Roman" w:cs="Times New Roman"/>
          <w:bCs/>
          <w:sz w:val="28"/>
          <w:szCs w:val="28"/>
          <w:u w:val="single"/>
          <w:lang w:eastAsia="ru-RU"/>
        </w:rPr>
      </w:pPr>
      <w:r w:rsidRPr="0028004F">
        <w:rPr>
          <w:rFonts w:ascii="Times New Roman" w:eastAsia="Times New Roman" w:hAnsi="Times New Roman" w:cs="Times New Roman"/>
          <w:bCs/>
          <w:sz w:val="28"/>
          <w:szCs w:val="28"/>
          <w:u w:val="single"/>
          <w:lang w:eastAsia="ru-RU"/>
        </w:rPr>
        <w:t xml:space="preserve">1.3 </w:t>
      </w:r>
      <w:r>
        <w:rPr>
          <w:rFonts w:ascii="Times New Roman" w:eastAsia="Times New Roman" w:hAnsi="Times New Roman" w:cs="Times New Roman"/>
          <w:bCs/>
          <w:sz w:val="28"/>
          <w:szCs w:val="28"/>
          <w:u w:val="single"/>
          <w:lang w:eastAsia="ru-RU"/>
        </w:rPr>
        <w:t>Структура</w:t>
      </w:r>
      <w:r w:rsidRPr="0028004F">
        <w:rPr>
          <w:rFonts w:ascii="Times New Roman" w:eastAsia="Times New Roman" w:hAnsi="Times New Roman" w:cs="Times New Roman"/>
          <w:bCs/>
          <w:sz w:val="28"/>
          <w:szCs w:val="28"/>
          <w:u w:val="single"/>
          <w:lang w:eastAsia="ru-RU"/>
        </w:rPr>
        <w:t xml:space="preserve"> программы</w:t>
      </w:r>
    </w:p>
    <w:p w:rsidR="00960EDD" w:rsidRDefault="00960EDD">
      <w:pPr>
        <w:spacing w:after="0" w:line="240" w:lineRule="auto"/>
        <w:ind w:left="-360"/>
        <w:jc w:val="both"/>
        <w:rPr>
          <w:rFonts w:ascii="Times New Roman" w:eastAsia="Times New Roman" w:hAnsi="Times New Roman" w:cs="Times New Roman"/>
          <w:b/>
          <w:sz w:val="28"/>
          <w:szCs w:val="28"/>
          <w:lang w:eastAsia="ru-RU"/>
        </w:rPr>
      </w:pPr>
    </w:p>
    <w:p w:rsidR="00960EDD" w:rsidRDefault="00354077">
      <w:pPr>
        <w:spacing w:after="0" w:line="240" w:lineRule="auto"/>
        <w:ind w:left="-142"/>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Занятия проводятся 2 раза в неделю в первой или второй половине дня. При построении образовательной деятельности учитываются возрастные особенности 5,5 – 7 лет. Занятие проводится в группе со всеми детьми.</w:t>
      </w: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354077">
      <w:pPr>
        <w:spacing w:after="0" w:line="240" w:lineRule="auto"/>
        <w:ind w:firstLine="709"/>
        <w:jc w:val="both"/>
        <w:rPr>
          <w:rFonts w:ascii="Times New Roman" w:eastAsia="Times New Roman" w:hAnsi="Times New Roman" w:cs="Times New Roman"/>
          <w:i/>
          <w:sz w:val="28"/>
          <w:szCs w:val="28"/>
          <w:lang w:val="en-US" w:eastAsia="ru-RU"/>
        </w:rPr>
      </w:pPr>
      <w:r>
        <w:rPr>
          <w:rFonts w:ascii="Times New Roman" w:eastAsia="Times New Roman" w:hAnsi="Times New Roman" w:cs="Times New Roman"/>
          <w:i/>
          <w:sz w:val="28"/>
          <w:szCs w:val="28"/>
          <w:lang w:eastAsia="ru-RU"/>
        </w:rPr>
        <w:t>Таблица</w:t>
      </w:r>
      <w:r>
        <w:rPr>
          <w:rFonts w:ascii="Times New Roman" w:eastAsia="Times New Roman" w:hAnsi="Times New Roman" w:cs="Times New Roman"/>
          <w:i/>
          <w:sz w:val="28"/>
          <w:szCs w:val="28"/>
          <w:lang w:val="en-US" w:eastAsia="ru-RU"/>
        </w:rPr>
        <w:t xml:space="preserve"> 1</w:t>
      </w:r>
    </w:p>
    <w:p w:rsidR="00960EDD" w:rsidRDefault="00354077">
      <w:pPr>
        <w:spacing w:after="200" w:line="276" w:lineRule="auto"/>
        <w:ind w:firstLine="851"/>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Рекомендуемый режим занятий:</w:t>
      </w:r>
    </w:p>
    <w:p w:rsidR="00960EDD" w:rsidRDefault="00354077">
      <w:pPr>
        <w:spacing w:after="200" w:line="276" w:lineRule="auto"/>
        <w:ind w:firstLine="851"/>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5-7 лет</w:t>
      </w:r>
    </w:p>
    <w:tbl>
      <w:tblPr>
        <w:tblW w:w="9976" w:type="dxa"/>
        <w:jc w:val="center"/>
        <w:tblLayout w:type="fixed"/>
        <w:tblCellMar>
          <w:left w:w="40" w:type="dxa"/>
          <w:right w:w="40" w:type="dxa"/>
        </w:tblCellMar>
        <w:tblLook w:val="04A0" w:firstRow="1" w:lastRow="0" w:firstColumn="1" w:lastColumn="0" w:noHBand="0" w:noVBand="1"/>
      </w:tblPr>
      <w:tblGrid>
        <w:gridCol w:w="2154"/>
        <w:gridCol w:w="2003"/>
        <w:gridCol w:w="2293"/>
        <w:gridCol w:w="1662"/>
        <w:gridCol w:w="1864"/>
      </w:tblGrid>
      <w:tr w:rsidR="00960EDD">
        <w:trPr>
          <w:trHeight w:hRule="exact" w:val="845"/>
          <w:jc w:val="center"/>
        </w:trPr>
        <w:tc>
          <w:tcPr>
            <w:tcW w:w="2154"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960EDD">
            <w:pPr>
              <w:tabs>
                <w:tab w:val="left" w:pos="1849"/>
              </w:tabs>
              <w:spacing w:after="200" w:line="276" w:lineRule="auto"/>
              <w:ind w:right="39"/>
              <w:jc w:val="both"/>
              <w:rPr>
                <w:rFonts w:ascii="Times New Roman" w:eastAsia="Calibri" w:hAnsi="Times New Roman" w:cs="Times New Roman"/>
                <w:color w:val="000000"/>
                <w:spacing w:val="-8"/>
                <w:sz w:val="28"/>
                <w:szCs w:val="28"/>
              </w:rPr>
            </w:pPr>
          </w:p>
        </w:tc>
        <w:tc>
          <w:tcPr>
            <w:tcW w:w="2003"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rPr>
                <w:rFonts w:ascii="Times New Roman" w:eastAsia="Calibri" w:hAnsi="Times New Roman" w:cs="Times New Roman"/>
                <w:b/>
                <w:bCs/>
                <w:sz w:val="24"/>
                <w:szCs w:val="24"/>
              </w:rPr>
            </w:pPr>
            <w:r>
              <w:rPr>
                <w:rFonts w:ascii="Times New Roman" w:eastAsia="Calibri" w:hAnsi="Times New Roman" w:cs="Times New Roman"/>
                <w:b/>
                <w:bCs/>
                <w:color w:val="000000"/>
                <w:spacing w:val="-3"/>
                <w:sz w:val="24"/>
                <w:szCs w:val="24"/>
              </w:rPr>
              <w:t xml:space="preserve">Продолжительность </w:t>
            </w:r>
            <w:r>
              <w:rPr>
                <w:rFonts w:ascii="Times New Roman" w:eastAsia="Calibri" w:hAnsi="Times New Roman" w:cs="Times New Roman"/>
                <w:b/>
                <w:bCs/>
                <w:color w:val="000000"/>
                <w:spacing w:val="3"/>
                <w:sz w:val="24"/>
                <w:szCs w:val="24"/>
              </w:rPr>
              <w:t>занятия</w:t>
            </w:r>
          </w:p>
        </w:tc>
        <w:tc>
          <w:tcPr>
            <w:tcW w:w="2293"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rPr>
                <w:rFonts w:ascii="Times New Roman" w:eastAsia="Calibri" w:hAnsi="Times New Roman" w:cs="Times New Roman"/>
                <w:b/>
                <w:bCs/>
                <w:sz w:val="24"/>
                <w:szCs w:val="24"/>
              </w:rPr>
            </w:pPr>
            <w:r>
              <w:rPr>
                <w:rFonts w:ascii="Times New Roman" w:eastAsia="Calibri" w:hAnsi="Times New Roman" w:cs="Times New Roman"/>
                <w:b/>
                <w:bCs/>
                <w:color w:val="000000"/>
                <w:spacing w:val="-5"/>
                <w:sz w:val="24"/>
                <w:szCs w:val="24"/>
              </w:rPr>
              <w:t xml:space="preserve">Периодичность </w:t>
            </w:r>
            <w:r>
              <w:rPr>
                <w:rFonts w:ascii="Times New Roman" w:eastAsia="Calibri" w:hAnsi="Times New Roman" w:cs="Times New Roman"/>
                <w:b/>
                <w:bCs/>
                <w:color w:val="000000"/>
                <w:spacing w:val="-6"/>
                <w:sz w:val="24"/>
                <w:szCs w:val="24"/>
              </w:rPr>
              <w:t>в неделю</w:t>
            </w:r>
          </w:p>
        </w:tc>
        <w:tc>
          <w:tcPr>
            <w:tcW w:w="1662"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rPr>
                <w:rFonts w:ascii="Times New Roman" w:eastAsia="Calibri" w:hAnsi="Times New Roman" w:cs="Times New Roman"/>
                <w:b/>
                <w:bCs/>
                <w:sz w:val="24"/>
                <w:szCs w:val="24"/>
              </w:rPr>
            </w:pPr>
            <w:r>
              <w:rPr>
                <w:rFonts w:ascii="Times New Roman" w:eastAsia="Calibri" w:hAnsi="Times New Roman" w:cs="Times New Roman"/>
                <w:b/>
                <w:bCs/>
                <w:color w:val="000000"/>
                <w:spacing w:val="-2"/>
                <w:sz w:val="24"/>
                <w:szCs w:val="24"/>
              </w:rPr>
              <w:t xml:space="preserve">Кол -во  часов </w:t>
            </w:r>
            <w:r>
              <w:rPr>
                <w:rFonts w:ascii="Times New Roman" w:eastAsia="Calibri" w:hAnsi="Times New Roman" w:cs="Times New Roman"/>
                <w:b/>
                <w:bCs/>
                <w:color w:val="000000"/>
                <w:spacing w:val="-6"/>
                <w:sz w:val="24"/>
                <w:szCs w:val="24"/>
              </w:rPr>
              <w:t>в неделю</w:t>
            </w:r>
          </w:p>
        </w:tc>
        <w:tc>
          <w:tcPr>
            <w:tcW w:w="1864"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rPr>
                <w:rFonts w:ascii="Times New Roman" w:eastAsia="Calibri" w:hAnsi="Times New Roman" w:cs="Times New Roman"/>
                <w:b/>
                <w:bCs/>
                <w:sz w:val="24"/>
                <w:szCs w:val="24"/>
              </w:rPr>
            </w:pPr>
            <w:r>
              <w:rPr>
                <w:rFonts w:ascii="Times New Roman" w:eastAsia="Calibri" w:hAnsi="Times New Roman" w:cs="Times New Roman"/>
                <w:b/>
                <w:bCs/>
                <w:color w:val="000000"/>
                <w:spacing w:val="-6"/>
                <w:sz w:val="24"/>
                <w:szCs w:val="24"/>
              </w:rPr>
              <w:t xml:space="preserve">Кол -во </w:t>
            </w:r>
            <w:r>
              <w:rPr>
                <w:rFonts w:ascii="Times New Roman" w:eastAsia="Calibri" w:hAnsi="Times New Roman" w:cs="Times New Roman"/>
                <w:b/>
                <w:bCs/>
                <w:color w:val="000000"/>
                <w:spacing w:val="-5"/>
                <w:sz w:val="24"/>
                <w:szCs w:val="24"/>
              </w:rPr>
              <w:t xml:space="preserve">занятий </w:t>
            </w:r>
            <w:r>
              <w:rPr>
                <w:rFonts w:ascii="Times New Roman" w:eastAsia="Calibri" w:hAnsi="Times New Roman" w:cs="Times New Roman"/>
                <w:b/>
                <w:bCs/>
                <w:color w:val="000000"/>
                <w:spacing w:val="-7"/>
                <w:sz w:val="24"/>
                <w:szCs w:val="24"/>
              </w:rPr>
              <w:t>в год</w:t>
            </w:r>
          </w:p>
        </w:tc>
      </w:tr>
      <w:tr w:rsidR="00960EDD">
        <w:trPr>
          <w:trHeight w:hRule="exact" w:val="346"/>
          <w:jc w:val="center"/>
        </w:trPr>
        <w:tc>
          <w:tcPr>
            <w:tcW w:w="2154"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jc w:val="both"/>
              <w:rPr>
                <w:rFonts w:ascii="Times New Roman" w:eastAsia="Calibri" w:hAnsi="Times New Roman" w:cs="Times New Roman"/>
                <w:color w:val="000000"/>
                <w:spacing w:val="-8"/>
                <w:sz w:val="28"/>
                <w:szCs w:val="28"/>
              </w:rPr>
            </w:pPr>
            <w:r>
              <w:rPr>
                <w:rFonts w:ascii="Times New Roman" w:eastAsia="Calibri" w:hAnsi="Times New Roman" w:cs="Times New Roman"/>
                <w:b/>
                <w:bCs/>
                <w:color w:val="000000"/>
                <w:spacing w:val="-8"/>
                <w:sz w:val="28"/>
                <w:szCs w:val="28"/>
              </w:rPr>
              <w:t>П</w:t>
            </w:r>
            <w:r>
              <w:rPr>
                <w:rFonts w:ascii="Times New Roman" w:eastAsia="Calibri" w:hAnsi="Times New Roman" w:cs="Times New Roman"/>
                <w:b/>
                <w:bCs/>
                <w:color w:val="000000"/>
                <w:spacing w:val="-8"/>
                <w:sz w:val="24"/>
                <w:szCs w:val="24"/>
              </w:rPr>
              <w:t>одготовительная</w:t>
            </w:r>
          </w:p>
        </w:tc>
        <w:tc>
          <w:tcPr>
            <w:tcW w:w="2003" w:type="dxa"/>
            <w:tcBorders>
              <w:top w:val="single" w:sz="6" w:space="0" w:color="auto"/>
              <w:left w:val="single" w:sz="6" w:space="0" w:color="auto"/>
              <w:bottom w:val="single" w:sz="6" w:space="0" w:color="auto"/>
              <w:right w:val="single" w:sz="6" w:space="0" w:color="auto"/>
            </w:tcBorders>
            <w:shd w:val="clear" w:color="auto" w:fill="auto"/>
          </w:tcPr>
          <w:p w:rsidR="00960EDD" w:rsidRDefault="00354077">
            <w:pPr>
              <w:spacing w:after="200" w:line="276"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000000"/>
                <w:spacing w:val="-8"/>
                <w:sz w:val="28"/>
                <w:szCs w:val="28"/>
              </w:rPr>
              <w:t>30 минут</w:t>
            </w:r>
          </w:p>
        </w:tc>
        <w:tc>
          <w:tcPr>
            <w:tcW w:w="2293" w:type="dxa"/>
            <w:tcBorders>
              <w:top w:val="single" w:sz="6" w:space="0" w:color="auto"/>
              <w:left w:val="single" w:sz="6" w:space="0" w:color="auto"/>
              <w:bottom w:val="single" w:sz="6" w:space="0" w:color="auto"/>
              <w:right w:val="single" w:sz="6" w:space="0" w:color="auto"/>
            </w:tcBorders>
            <w:shd w:val="clear" w:color="auto" w:fill="auto"/>
          </w:tcPr>
          <w:p w:rsidR="00960EDD" w:rsidRDefault="00354077">
            <w:pPr>
              <w:spacing w:after="200" w:line="276"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000000"/>
                <w:spacing w:val="-8"/>
                <w:sz w:val="28"/>
                <w:szCs w:val="28"/>
              </w:rPr>
              <w:t>2 раза</w:t>
            </w:r>
          </w:p>
        </w:tc>
        <w:tc>
          <w:tcPr>
            <w:tcW w:w="1662"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2460C9">
            <w:pPr>
              <w:tabs>
                <w:tab w:val="left" w:pos="1849"/>
              </w:tabs>
              <w:spacing w:after="200" w:line="276" w:lineRule="auto"/>
              <w:ind w:right="39"/>
              <w:jc w:val="both"/>
              <w:rPr>
                <w:rFonts w:ascii="Times New Roman" w:eastAsia="Calibri" w:hAnsi="Times New Roman" w:cs="Times New Roman"/>
                <w:color w:val="000000"/>
                <w:spacing w:val="-8"/>
                <w:sz w:val="28"/>
                <w:szCs w:val="28"/>
              </w:rPr>
            </w:pPr>
            <w:r>
              <w:rPr>
                <w:rFonts w:ascii="Times New Roman" w:eastAsia="Calibri" w:hAnsi="Times New Roman" w:cs="Times New Roman"/>
                <w:color w:val="000000"/>
                <w:spacing w:val="-8"/>
                <w:sz w:val="28"/>
                <w:szCs w:val="28"/>
              </w:rPr>
              <w:t>4</w:t>
            </w:r>
          </w:p>
        </w:tc>
        <w:tc>
          <w:tcPr>
            <w:tcW w:w="1864"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2460C9">
            <w:pPr>
              <w:spacing w:after="200" w:line="276" w:lineRule="auto"/>
              <w:jc w:val="both"/>
              <w:rPr>
                <w:rFonts w:ascii="Times New Roman" w:eastAsia="Calibri" w:hAnsi="Times New Roman" w:cs="Times New Roman"/>
                <w:color w:val="000000"/>
                <w:spacing w:val="-8"/>
                <w:sz w:val="28"/>
                <w:szCs w:val="28"/>
              </w:rPr>
            </w:pPr>
            <w:r>
              <w:rPr>
                <w:rFonts w:ascii="Times New Roman" w:eastAsia="Calibri" w:hAnsi="Times New Roman" w:cs="Times New Roman"/>
                <w:color w:val="000000"/>
                <w:spacing w:val="-8"/>
                <w:sz w:val="28"/>
                <w:szCs w:val="28"/>
              </w:rPr>
              <w:t>144</w:t>
            </w:r>
          </w:p>
        </w:tc>
      </w:tr>
    </w:tbl>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354077">
      <w:pPr>
        <w:spacing w:after="0" w:line="240" w:lineRule="auto"/>
        <w:jc w:val="center"/>
        <w:rPr>
          <w:rFonts w:ascii="Times New Roman" w:eastAsia="Times New Roman" w:hAnsi="Times New Roman" w:cs="Times New Roman"/>
          <w:bCs/>
          <w:color w:val="000000" w:themeColor="text1"/>
          <w:sz w:val="28"/>
          <w:szCs w:val="28"/>
          <w:u w:val="single"/>
          <w:lang w:eastAsia="ru-RU"/>
        </w:rPr>
      </w:pPr>
      <w:r>
        <w:rPr>
          <w:rFonts w:ascii="Times New Roman" w:eastAsia="Times New Roman" w:hAnsi="Times New Roman" w:cs="Times New Roman"/>
          <w:bCs/>
          <w:color w:val="000000" w:themeColor="text1"/>
          <w:sz w:val="28"/>
          <w:szCs w:val="28"/>
          <w:u w:val="single"/>
          <w:lang w:val="en-US" w:eastAsia="ru-RU"/>
        </w:rPr>
        <w:t xml:space="preserve">1.4 </w:t>
      </w:r>
      <w:r>
        <w:rPr>
          <w:rFonts w:ascii="Times New Roman" w:eastAsia="Times New Roman" w:hAnsi="Times New Roman" w:cs="Times New Roman"/>
          <w:bCs/>
          <w:color w:val="000000" w:themeColor="text1"/>
          <w:sz w:val="28"/>
          <w:szCs w:val="28"/>
          <w:u w:val="single"/>
          <w:lang w:eastAsia="ru-RU"/>
        </w:rPr>
        <w:t>Этапы занятия</w:t>
      </w:r>
    </w:p>
    <w:p w:rsidR="00960EDD" w:rsidRDefault="00354077">
      <w:pPr>
        <w:spacing w:after="0" w:line="240" w:lineRule="auto"/>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7"/>
          <w:szCs w:val="27"/>
          <w:highlight w:val="green"/>
          <w:lang w:eastAsia="ru-RU"/>
        </w:rPr>
        <w:br/>
      </w:r>
      <w:r>
        <w:rPr>
          <w:rFonts w:ascii="Times New Roman" w:eastAsia="Times New Roman" w:hAnsi="Times New Roman" w:cs="Times New Roman"/>
          <w:color w:val="000000" w:themeColor="text1"/>
          <w:sz w:val="27"/>
          <w:szCs w:val="27"/>
          <w:lang w:eastAsia="ru-RU"/>
        </w:rPr>
        <w:t>• Ритуал начала занятия со школьного звонка на урок.</w:t>
      </w:r>
      <w:r>
        <w:rPr>
          <w:rFonts w:ascii="Times New Roman" w:eastAsia="Times New Roman" w:hAnsi="Times New Roman" w:cs="Times New Roman"/>
          <w:color w:val="000000" w:themeColor="text1"/>
          <w:sz w:val="27"/>
          <w:szCs w:val="27"/>
          <w:lang w:eastAsia="ru-RU"/>
        </w:rPr>
        <w:br/>
        <w:t>• Групповая работа:</w:t>
      </w:r>
    </w:p>
    <w:p w:rsidR="00960EDD" w:rsidRDefault="00354077">
      <w:pPr>
        <w:spacing w:after="0" w:line="240" w:lineRule="auto"/>
        <w:jc w:val="both"/>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мелкой моторики;</w:t>
      </w:r>
    </w:p>
    <w:p w:rsidR="00960EDD" w:rsidRDefault="00354077">
      <w:pPr>
        <w:spacing w:after="0" w:line="240" w:lineRule="auto"/>
        <w:jc w:val="both"/>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мышления;</w:t>
      </w:r>
    </w:p>
    <w:p w:rsidR="00960EDD" w:rsidRDefault="00354077">
      <w:pPr>
        <w:spacing w:after="0" w:line="240" w:lineRule="auto"/>
        <w:jc w:val="both"/>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речи;</w:t>
      </w:r>
    </w:p>
    <w:p w:rsidR="00960EDD" w:rsidRDefault="00354077">
      <w:pPr>
        <w:spacing w:after="0" w:line="240" w:lineRule="auto"/>
        <w:jc w:val="both"/>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памяти;</w:t>
      </w:r>
    </w:p>
    <w:p w:rsidR="00960EDD" w:rsidRDefault="00354077">
      <w:pPr>
        <w:spacing w:after="0" w:line="240" w:lineRule="auto"/>
        <w:rPr>
          <w:rFonts w:ascii="Times New Roman" w:eastAsia="Times New Roman" w:hAnsi="Times New Roman" w:cs="Times New Roman"/>
          <w:b/>
          <w:color w:val="000000" w:themeColor="text1"/>
          <w:sz w:val="28"/>
          <w:szCs w:val="28"/>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внимания</w:t>
      </w:r>
      <w:r>
        <w:rPr>
          <w:rFonts w:ascii="Times New Roman" w:eastAsia="Times New Roman" w:hAnsi="Times New Roman" w:cs="Times New Roman"/>
          <w:color w:val="000000" w:themeColor="text1"/>
          <w:sz w:val="27"/>
          <w:szCs w:val="27"/>
          <w:lang w:eastAsia="ru-RU"/>
        </w:rPr>
        <w:br/>
        <w:t>• Физкультминутки(снятие эмоционального напряжения, релаксация).</w:t>
      </w:r>
      <w:r>
        <w:rPr>
          <w:rFonts w:ascii="Times New Roman" w:eastAsia="Times New Roman" w:hAnsi="Times New Roman" w:cs="Times New Roman"/>
          <w:color w:val="000000" w:themeColor="text1"/>
          <w:sz w:val="27"/>
          <w:szCs w:val="27"/>
          <w:lang w:eastAsia="ru-RU"/>
        </w:rPr>
        <w:br/>
        <w:t>• Индивидуальная работа в тетрадях.</w:t>
      </w:r>
      <w:r>
        <w:rPr>
          <w:rFonts w:ascii="Times New Roman" w:eastAsia="Times New Roman" w:hAnsi="Times New Roman" w:cs="Times New Roman"/>
          <w:color w:val="000000" w:themeColor="text1"/>
          <w:sz w:val="27"/>
          <w:szCs w:val="27"/>
          <w:lang w:eastAsia="ru-RU"/>
        </w:rPr>
        <w:br/>
        <w:t>• Графический диктант.</w:t>
      </w:r>
      <w:r>
        <w:rPr>
          <w:rFonts w:ascii="Times New Roman" w:eastAsia="Times New Roman" w:hAnsi="Times New Roman" w:cs="Times New Roman"/>
          <w:color w:val="000000" w:themeColor="text1"/>
          <w:sz w:val="27"/>
          <w:szCs w:val="27"/>
          <w:lang w:eastAsia="ru-RU"/>
        </w:rPr>
        <w:br/>
        <w:t>• Ритуал прощания</w:t>
      </w: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Программа включает несколько блоков заданий:</w:t>
      </w:r>
    </w:p>
    <w:p w:rsidR="00960EDD" w:rsidRDefault="00960EDD">
      <w:pPr>
        <w:pStyle w:val="af"/>
        <w:jc w:val="both"/>
        <w:rPr>
          <w:rFonts w:ascii="Times New Roman" w:hAnsi="Times New Roman"/>
          <w:color w:val="000000" w:themeColor="text1"/>
          <w:sz w:val="28"/>
          <w:szCs w:val="28"/>
        </w:rPr>
      </w:pP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 «</w:t>
      </w:r>
      <w:proofErr w:type="spellStart"/>
      <w:r>
        <w:rPr>
          <w:rFonts w:ascii="Times New Roman" w:hAnsi="Times New Roman"/>
          <w:i/>
          <w:color w:val="000000" w:themeColor="text1"/>
          <w:sz w:val="28"/>
          <w:szCs w:val="28"/>
        </w:rPr>
        <w:t>Отвечайка</w:t>
      </w:r>
      <w:proofErr w:type="spellEnd"/>
      <w:r>
        <w:rPr>
          <w:rFonts w:ascii="Times New Roman" w:hAnsi="Times New Roman"/>
          <w:i/>
          <w:color w:val="000000" w:themeColor="text1"/>
          <w:sz w:val="28"/>
          <w:szCs w:val="28"/>
        </w:rPr>
        <w:t>»,</w:t>
      </w:r>
      <w:r>
        <w:rPr>
          <w:rFonts w:ascii="Times New Roman" w:hAnsi="Times New Roman"/>
          <w:color w:val="000000" w:themeColor="text1"/>
          <w:sz w:val="28"/>
          <w:szCs w:val="28"/>
        </w:rPr>
        <w:t xml:space="preserve"> основной задачей которого является создание у дошкольников определенного положительного эмоционального фона, включение в работу. Поэтому вопросы легкие, способные вызвать интерес и рассчитанные на сообразительность, </w:t>
      </w:r>
      <w:r>
        <w:rPr>
          <w:rFonts w:ascii="Times New Roman" w:hAnsi="Times New Roman"/>
          <w:color w:val="000000" w:themeColor="text1"/>
          <w:sz w:val="28"/>
          <w:szCs w:val="28"/>
        </w:rPr>
        <w:lastRenderedPageBreak/>
        <w:t xml:space="preserve">быстроту реакции. </w:t>
      </w:r>
      <w:proofErr w:type="gramStart"/>
      <w:r>
        <w:rPr>
          <w:rFonts w:ascii="Times New Roman" w:hAnsi="Times New Roman"/>
          <w:color w:val="000000" w:themeColor="text1"/>
          <w:sz w:val="28"/>
          <w:szCs w:val="28"/>
        </w:rPr>
        <w:t>Но,  в</w:t>
      </w:r>
      <w:proofErr w:type="gramEnd"/>
      <w:r>
        <w:rPr>
          <w:rFonts w:ascii="Times New Roman" w:hAnsi="Times New Roman"/>
          <w:color w:val="000000" w:themeColor="text1"/>
          <w:sz w:val="28"/>
          <w:szCs w:val="28"/>
        </w:rPr>
        <w:t xml:space="preserve"> то же время,  данные упражнения подготавливают ребенка к активной учебно-познавательной деятельности и   расширяют кругозор.</w:t>
      </w: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w:t>
      </w:r>
      <w:r>
        <w:rPr>
          <w:rFonts w:ascii="Times New Roman" w:hAnsi="Times New Roman"/>
          <w:i/>
          <w:color w:val="000000" w:themeColor="text1"/>
          <w:sz w:val="28"/>
          <w:szCs w:val="28"/>
        </w:rPr>
        <w:t>«</w:t>
      </w:r>
      <w:proofErr w:type="spellStart"/>
      <w:r>
        <w:rPr>
          <w:rFonts w:ascii="Times New Roman" w:hAnsi="Times New Roman"/>
          <w:i/>
          <w:color w:val="000000" w:themeColor="text1"/>
          <w:sz w:val="28"/>
          <w:szCs w:val="28"/>
        </w:rPr>
        <w:t>Выполняйка</w:t>
      </w:r>
      <w:proofErr w:type="spellEnd"/>
      <w:r>
        <w:rPr>
          <w:rFonts w:ascii="Times New Roman" w:hAnsi="Times New Roman"/>
          <w:color w:val="000000" w:themeColor="text1"/>
          <w:sz w:val="28"/>
          <w:szCs w:val="28"/>
        </w:rPr>
        <w:t>» помогут оценить уровень развития внимания, памяти, понять, насколько у ребенка развита логика, абстрактное мышление, определить уровень лексического запаса ребенка. Включены логически-поисковые задания, обучающие детей: наблюдать, сравнивать, обобщать, находить закономерности, строить простейшие предположения, проверять их, делать выводы.</w:t>
      </w: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w:t>
      </w:r>
      <w:proofErr w:type="spellStart"/>
      <w:r>
        <w:rPr>
          <w:rFonts w:ascii="Times New Roman" w:hAnsi="Times New Roman"/>
          <w:i/>
          <w:color w:val="000000" w:themeColor="text1"/>
          <w:sz w:val="28"/>
          <w:szCs w:val="28"/>
        </w:rPr>
        <w:t>Нарисуйка</w:t>
      </w:r>
      <w:proofErr w:type="spellEnd"/>
      <w:r>
        <w:rPr>
          <w:rFonts w:ascii="Times New Roman" w:hAnsi="Times New Roman"/>
          <w:i/>
          <w:color w:val="000000" w:themeColor="text1"/>
          <w:sz w:val="28"/>
          <w:szCs w:val="28"/>
        </w:rPr>
        <w:t xml:space="preserve">» </w:t>
      </w:r>
      <w:r>
        <w:rPr>
          <w:rFonts w:ascii="Times New Roman" w:hAnsi="Times New Roman"/>
          <w:color w:val="000000" w:themeColor="text1"/>
          <w:sz w:val="28"/>
          <w:szCs w:val="28"/>
        </w:rPr>
        <w:t xml:space="preserve">нацелены на развитие моторики, а также на умение воспринимать материал на слух, отражать услышанное графически, определяет готовность ребенка писать под диктовку. Программа </w:t>
      </w:r>
      <w:proofErr w:type="gramStart"/>
      <w:r>
        <w:rPr>
          <w:rFonts w:ascii="Times New Roman" w:hAnsi="Times New Roman"/>
          <w:color w:val="000000" w:themeColor="text1"/>
          <w:sz w:val="28"/>
          <w:szCs w:val="28"/>
        </w:rPr>
        <w:t>предполагает  использование</w:t>
      </w:r>
      <w:proofErr w:type="gramEnd"/>
      <w:r>
        <w:rPr>
          <w:rFonts w:ascii="Times New Roman" w:hAnsi="Times New Roman"/>
          <w:color w:val="000000" w:themeColor="text1"/>
          <w:sz w:val="28"/>
          <w:szCs w:val="28"/>
        </w:rPr>
        <w:t xml:space="preserve"> на каждом занятии упражнений для развития мелкой моторики руки, что стимулирует развитие интеллектуальных способностей. </w:t>
      </w: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i/>
          <w:color w:val="000000" w:themeColor="text1"/>
          <w:sz w:val="28"/>
          <w:szCs w:val="28"/>
        </w:rPr>
        <w:t>«Графический диктант».</w:t>
      </w:r>
      <w:r>
        <w:rPr>
          <w:rFonts w:ascii="Times New Roman" w:hAnsi="Times New Roman"/>
          <w:color w:val="000000" w:themeColor="text1"/>
          <w:sz w:val="28"/>
          <w:szCs w:val="28"/>
        </w:rPr>
        <w:t xml:space="preserve"> Ее результаты скажутся на умении точно воспринимать инструкцию учителя, логически </w:t>
      </w:r>
      <w:proofErr w:type="gramStart"/>
      <w:r>
        <w:rPr>
          <w:rFonts w:ascii="Times New Roman" w:hAnsi="Times New Roman"/>
          <w:color w:val="000000" w:themeColor="text1"/>
          <w:sz w:val="28"/>
          <w:szCs w:val="28"/>
        </w:rPr>
        <w:t>мыслить,  красиво</w:t>
      </w:r>
      <w:proofErr w:type="gramEnd"/>
      <w:r>
        <w:rPr>
          <w:rFonts w:ascii="Times New Roman" w:hAnsi="Times New Roman"/>
          <w:color w:val="000000" w:themeColor="text1"/>
          <w:sz w:val="28"/>
          <w:szCs w:val="28"/>
        </w:rPr>
        <w:t xml:space="preserve"> и  аккуратно писать. В процессе работы с графическими диктантами формируются внимание, глазомер, зрительная память </w:t>
      </w:r>
      <w:proofErr w:type="gramStart"/>
      <w:r>
        <w:rPr>
          <w:rFonts w:ascii="Times New Roman" w:hAnsi="Times New Roman"/>
          <w:color w:val="000000" w:themeColor="text1"/>
          <w:sz w:val="28"/>
          <w:szCs w:val="28"/>
        </w:rPr>
        <w:t>ребенка,  аккуратность</w:t>
      </w:r>
      <w:proofErr w:type="gramEnd"/>
      <w:r>
        <w:rPr>
          <w:rFonts w:ascii="Times New Roman" w:hAnsi="Times New Roman"/>
          <w:color w:val="000000" w:themeColor="text1"/>
          <w:sz w:val="28"/>
          <w:szCs w:val="28"/>
        </w:rPr>
        <w:t xml:space="preserve">, фантазия. Графические диктанты – это способ развития речи, так как параллельно ребята отгадывают загадки, читают и </w:t>
      </w:r>
      <w:proofErr w:type="gramStart"/>
      <w:r>
        <w:rPr>
          <w:rFonts w:ascii="Times New Roman" w:hAnsi="Times New Roman"/>
          <w:color w:val="000000" w:themeColor="text1"/>
          <w:sz w:val="28"/>
          <w:szCs w:val="28"/>
        </w:rPr>
        <w:t>заучивают  стихотворения</w:t>
      </w:r>
      <w:proofErr w:type="gramEnd"/>
      <w:r>
        <w:rPr>
          <w:rFonts w:ascii="Times New Roman" w:hAnsi="Times New Roman"/>
          <w:color w:val="000000" w:themeColor="text1"/>
          <w:sz w:val="28"/>
          <w:szCs w:val="28"/>
        </w:rPr>
        <w:t xml:space="preserve">, песенки, </w:t>
      </w:r>
      <w:proofErr w:type="spellStart"/>
      <w:r>
        <w:rPr>
          <w:rFonts w:ascii="Times New Roman" w:hAnsi="Times New Roman"/>
          <w:color w:val="000000" w:themeColor="text1"/>
          <w:sz w:val="28"/>
          <w:szCs w:val="28"/>
        </w:rPr>
        <w:t>потешки</w:t>
      </w:r>
      <w:proofErr w:type="spellEnd"/>
      <w:r>
        <w:rPr>
          <w:rFonts w:ascii="Times New Roman" w:hAnsi="Times New Roman"/>
          <w:color w:val="000000" w:themeColor="text1"/>
          <w:sz w:val="28"/>
          <w:szCs w:val="28"/>
        </w:rPr>
        <w:t xml:space="preserve">.  Данное задание развивает при этом мелкую моторику кисти. Эту же задачу выполняет и штриховка фигур, которая еще и подводит детей к пониманию симметрии, композиции в декоративном рисовании. </w:t>
      </w:r>
    </w:p>
    <w:p w:rsidR="00960EDD" w:rsidRDefault="00354077">
      <w:pPr>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hAnsi="Times New Roman"/>
          <w:color w:val="000000" w:themeColor="text1"/>
          <w:sz w:val="28"/>
          <w:szCs w:val="28"/>
        </w:rPr>
        <w:t>-</w:t>
      </w:r>
      <w:r>
        <w:rPr>
          <w:rFonts w:ascii="Times New Roman" w:eastAsia="Times New Roman" w:hAnsi="Times New Roman" w:cs="Times New Roman"/>
          <w:i/>
          <w:iCs/>
          <w:color w:val="000000" w:themeColor="text1"/>
          <w:sz w:val="28"/>
          <w:szCs w:val="28"/>
          <w:lang w:eastAsia="ru-RU"/>
        </w:rPr>
        <w:t xml:space="preserve"> «Рефлексия — </w:t>
      </w:r>
      <w:r>
        <w:rPr>
          <w:rFonts w:ascii="Times New Roman" w:eastAsia="Times New Roman" w:hAnsi="Times New Roman" w:cs="Times New Roman"/>
          <w:color w:val="000000" w:themeColor="text1"/>
          <w:sz w:val="28"/>
          <w:szCs w:val="28"/>
          <w:lang w:eastAsia="ru-RU"/>
        </w:rPr>
        <w:t>обобщение нового материала; подведение итогов занятия.</w:t>
      </w:r>
    </w:p>
    <w:p w:rsidR="00960EDD" w:rsidRDefault="00960EDD">
      <w:pPr>
        <w:pStyle w:val="af"/>
        <w:jc w:val="both"/>
        <w:rPr>
          <w:rFonts w:ascii="Times New Roman" w:hAnsi="Times New Roman"/>
          <w:color w:val="000000" w:themeColor="text1"/>
          <w:sz w:val="28"/>
          <w:szCs w:val="28"/>
        </w:rPr>
      </w:pP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На занятиях создаются условия для сосредоточения детей, увлечения их логическими играми, успешного освоения их, что стимулирует познавательную активность.</w:t>
      </w: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354077">
      <w:pPr>
        <w:spacing w:after="200" w:line="276" w:lineRule="auto"/>
        <w:rPr>
          <w:rFonts w:ascii="Times New Roman" w:eastAsia="Calibri" w:hAnsi="Times New Roman" w:cs="Times New Roman"/>
          <w:i/>
          <w:sz w:val="28"/>
          <w:szCs w:val="28"/>
        </w:rPr>
      </w:pPr>
      <w:r>
        <w:rPr>
          <w:rFonts w:ascii="Times New Roman" w:eastAsia="Calibri" w:hAnsi="Times New Roman" w:cs="Times New Roman"/>
          <w:b/>
          <w:bCs/>
          <w:i/>
          <w:sz w:val="28"/>
          <w:szCs w:val="28"/>
        </w:rPr>
        <w:t>Формы организации образовательного процесса</w:t>
      </w:r>
    </w:p>
    <w:p w:rsidR="00960EDD" w:rsidRDefault="00354077">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 xml:space="preserve">Программа предусматривает </w:t>
      </w:r>
      <w:r>
        <w:rPr>
          <w:rFonts w:ascii="Times New Roman" w:eastAsia="Calibri" w:hAnsi="Times New Roman" w:cs="Times New Roman"/>
          <w:color w:val="000000"/>
          <w:spacing w:val="1"/>
          <w:sz w:val="28"/>
          <w:szCs w:val="28"/>
        </w:rPr>
        <w:t xml:space="preserve">использование фронтальной, индивидуальной и групповой </w:t>
      </w:r>
      <w:r>
        <w:rPr>
          <w:rFonts w:ascii="Times New Roman" w:eastAsia="Calibri" w:hAnsi="Times New Roman" w:cs="Times New Roman"/>
          <w:b/>
          <w:color w:val="000000"/>
          <w:spacing w:val="1"/>
          <w:sz w:val="28"/>
          <w:szCs w:val="28"/>
        </w:rPr>
        <w:t>форм учебной работы учащихся.</w:t>
      </w:r>
    </w:p>
    <w:p w:rsidR="00960EDD" w:rsidRDefault="00354077">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color w:val="000000"/>
          <w:spacing w:val="4"/>
          <w:sz w:val="28"/>
          <w:szCs w:val="28"/>
        </w:rPr>
        <w:tab/>
        <w:t xml:space="preserve">Фронтальная </w:t>
      </w:r>
      <w:r>
        <w:rPr>
          <w:rFonts w:ascii="Times New Roman" w:eastAsia="Calibri" w:hAnsi="Times New Roman" w:cs="Times New Roman"/>
          <w:color w:val="000000"/>
          <w:spacing w:val="4"/>
          <w:sz w:val="28"/>
          <w:szCs w:val="28"/>
        </w:rPr>
        <w:t xml:space="preserve">форма предусматривает подачу учебного материала всей группе воспитанников. </w:t>
      </w:r>
    </w:p>
    <w:p w:rsidR="00960EDD" w:rsidRDefault="00354077">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ab/>
      </w:r>
      <w:r>
        <w:rPr>
          <w:rFonts w:ascii="Times New Roman" w:eastAsia="Calibri" w:hAnsi="Times New Roman" w:cs="Times New Roman"/>
          <w:b/>
          <w:color w:val="000000"/>
          <w:spacing w:val="1"/>
          <w:sz w:val="28"/>
          <w:szCs w:val="28"/>
        </w:rPr>
        <w:t xml:space="preserve">Индивидуальная </w:t>
      </w:r>
      <w:r>
        <w:rPr>
          <w:rFonts w:ascii="Times New Roman" w:eastAsia="Calibri" w:hAnsi="Times New Roman" w:cs="Times New Roman"/>
          <w:color w:val="000000"/>
          <w:spacing w:val="1"/>
          <w:sz w:val="28"/>
          <w:szCs w:val="28"/>
        </w:rPr>
        <w:t xml:space="preserve">форма используется, как правило, в работе </w:t>
      </w:r>
      <w:proofErr w:type="gramStart"/>
      <w:r>
        <w:rPr>
          <w:rFonts w:ascii="Times New Roman" w:eastAsia="Calibri" w:hAnsi="Times New Roman" w:cs="Times New Roman"/>
          <w:color w:val="000000"/>
          <w:spacing w:val="1"/>
          <w:sz w:val="28"/>
          <w:szCs w:val="28"/>
        </w:rPr>
        <w:t xml:space="preserve">с сильными и </w:t>
      </w:r>
      <w:r>
        <w:rPr>
          <w:rFonts w:ascii="Times New Roman" w:eastAsia="Calibri" w:hAnsi="Times New Roman" w:cs="Times New Roman"/>
          <w:color w:val="000000"/>
          <w:spacing w:val="2"/>
          <w:sz w:val="28"/>
          <w:szCs w:val="28"/>
        </w:rPr>
        <w:t>слабыми воспитанников</w:t>
      </w:r>
      <w:proofErr w:type="gramEnd"/>
      <w:r>
        <w:rPr>
          <w:rFonts w:ascii="Times New Roman" w:eastAsia="Calibri" w:hAnsi="Times New Roman" w:cs="Times New Roman"/>
          <w:color w:val="000000"/>
          <w:spacing w:val="2"/>
          <w:sz w:val="28"/>
          <w:szCs w:val="28"/>
        </w:rPr>
        <w:t>; предполагает самостоятельную работу воспитанников, оказание такой помощи каждому из них со стороны психолога, которая позволяет, не уменьшая активности учащегося, содействовать выработке навыков самостоятельной работы.</w:t>
      </w:r>
    </w:p>
    <w:p w:rsidR="00960EDD" w:rsidRDefault="00354077">
      <w:pPr>
        <w:spacing w:after="200" w:line="276"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000000"/>
          <w:spacing w:val="1"/>
          <w:sz w:val="28"/>
          <w:szCs w:val="28"/>
        </w:rPr>
        <w:tab/>
        <w:t xml:space="preserve">В ходе </w:t>
      </w:r>
      <w:r>
        <w:rPr>
          <w:rFonts w:ascii="Times New Roman" w:eastAsia="Calibri" w:hAnsi="Times New Roman" w:cs="Times New Roman"/>
          <w:b/>
          <w:color w:val="000000"/>
          <w:spacing w:val="1"/>
          <w:sz w:val="28"/>
          <w:szCs w:val="28"/>
        </w:rPr>
        <w:t xml:space="preserve">групповой </w:t>
      </w:r>
      <w:r>
        <w:rPr>
          <w:rFonts w:ascii="Times New Roman" w:eastAsia="Calibri" w:hAnsi="Times New Roman" w:cs="Times New Roman"/>
          <w:color w:val="000000"/>
          <w:spacing w:val="1"/>
          <w:sz w:val="28"/>
          <w:szCs w:val="28"/>
        </w:rPr>
        <w:t xml:space="preserve">работы воспитанникам предоставляется возможность </w:t>
      </w:r>
      <w:r>
        <w:rPr>
          <w:rFonts w:ascii="Times New Roman" w:eastAsia="Calibri" w:hAnsi="Times New Roman" w:cs="Times New Roman"/>
          <w:color w:val="000000"/>
          <w:spacing w:val="13"/>
          <w:sz w:val="28"/>
          <w:szCs w:val="28"/>
        </w:rPr>
        <w:t xml:space="preserve">самостоятельно построить свою деятельность на основе принципа </w:t>
      </w:r>
      <w:r>
        <w:rPr>
          <w:rFonts w:ascii="Times New Roman" w:eastAsia="Calibri" w:hAnsi="Times New Roman" w:cs="Times New Roman"/>
          <w:color w:val="000000"/>
          <w:spacing w:val="14"/>
          <w:sz w:val="28"/>
          <w:szCs w:val="28"/>
        </w:rPr>
        <w:t xml:space="preserve">взаимозаменяемости, ощутить помощь со стороны друг друга, учесть </w:t>
      </w:r>
      <w:r>
        <w:rPr>
          <w:rFonts w:ascii="Times New Roman" w:eastAsia="Calibri" w:hAnsi="Times New Roman" w:cs="Times New Roman"/>
          <w:color w:val="000000"/>
          <w:spacing w:val="1"/>
          <w:sz w:val="28"/>
          <w:szCs w:val="28"/>
        </w:rPr>
        <w:t xml:space="preserve">возможности каждого на конкретном этапе деятельности. Все это способствует быстрому и качественному выполнению задания. Групповая работа позволяет </w:t>
      </w:r>
      <w:r>
        <w:rPr>
          <w:rFonts w:ascii="Times New Roman" w:eastAsia="Calibri" w:hAnsi="Times New Roman" w:cs="Times New Roman"/>
          <w:color w:val="000000"/>
          <w:spacing w:val="14"/>
          <w:sz w:val="28"/>
          <w:szCs w:val="28"/>
        </w:rPr>
        <w:lastRenderedPageBreak/>
        <w:t xml:space="preserve">выполнять наиболее сложные и масштабные работы с наименьшими </w:t>
      </w:r>
      <w:r>
        <w:rPr>
          <w:rFonts w:ascii="Times New Roman" w:eastAsia="Calibri" w:hAnsi="Times New Roman" w:cs="Times New Roman"/>
          <w:color w:val="000000"/>
          <w:spacing w:val="4"/>
          <w:sz w:val="28"/>
          <w:szCs w:val="28"/>
        </w:rPr>
        <w:t>материальными затратами</w:t>
      </w:r>
      <w:r>
        <w:rPr>
          <w:rFonts w:ascii="Times New Roman" w:eastAsia="Calibri" w:hAnsi="Times New Roman" w:cs="Times New Roman"/>
          <w:color w:val="000000"/>
          <w:spacing w:val="1"/>
          <w:sz w:val="28"/>
          <w:szCs w:val="28"/>
        </w:rPr>
        <w:t>.</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Принципы проведения занятий</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Системность подачи материала;</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наглядность обучения;</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цикличность построения занятия;</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доступность;</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проблемность</w:t>
      </w:r>
      <w:proofErr w:type="spellEnd"/>
      <w:r>
        <w:rPr>
          <w:rFonts w:ascii="Times New Roman" w:eastAsia="Times New Roman" w:hAnsi="Times New Roman" w:cs="Times New Roman"/>
          <w:color w:val="000000"/>
          <w:sz w:val="28"/>
          <w:szCs w:val="28"/>
          <w:lang w:eastAsia="ru-RU"/>
        </w:rPr>
        <w:t>;</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развивающий и воспитательный характер учебного материала;</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Каждое занятие содержит в себе следующие этапы:</w:t>
      </w:r>
    </w:p>
    <w:p w:rsidR="00960EDD" w:rsidRDefault="00354077">
      <w:pPr>
        <w:numPr>
          <w:ilvl w:val="0"/>
          <w:numId w:val="15"/>
        </w:numPr>
        <w:spacing w:after="0" w:line="240" w:lineRule="auto"/>
        <w:ind w:left="78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Организационный этап:</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создание эмоционального настроения в группе;</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упражнения и игры с целью привлечения внимания детей.</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 Мотивационный этап:</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сообщение темы занятия, прояснение тематических понятий;</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выяснения исходного уровня знаний детей по данной теме.</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 Практический этап:</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подача новой информации на основе имеющихся данных;</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задания на развитие познавательных процессов (восприятия, памяти, мышления, воображения) и творческих способностей;</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отработка полученных навыков на практике.</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 Рефлексивный этап:</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обобщение полученных данных;</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подведение итогов занятия.</w:t>
      </w:r>
    </w:p>
    <w:p w:rsidR="00960EDD" w:rsidRDefault="00960EDD">
      <w:pPr>
        <w:spacing w:after="0" w:line="240" w:lineRule="auto"/>
        <w:ind w:left="426"/>
        <w:jc w:val="both"/>
        <w:rPr>
          <w:rFonts w:ascii="Times New Roman" w:eastAsia="Times New Roman" w:hAnsi="Times New Roman" w:cs="Times New Roman"/>
          <w:color w:val="000000"/>
          <w:sz w:val="28"/>
          <w:szCs w:val="28"/>
          <w:lang w:eastAsia="ru-RU"/>
        </w:rPr>
      </w:pPr>
    </w:p>
    <w:p w:rsidR="00960EDD" w:rsidRDefault="00354077">
      <w:p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rPr>
        <w:t>Способы определения результативности полученных знаний и умений:</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Федеральные государственные требования предъявляют к системе мониторинга достижения детьми планируемых результатов освоения Программы следующие требования:</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система мониторинга должна обеспечивать </w:t>
      </w:r>
      <w:r>
        <w:rPr>
          <w:rFonts w:ascii="Times New Roman" w:eastAsia="Times New Roman" w:hAnsi="Times New Roman" w:cs="Times New Roman"/>
          <w:color w:val="000000"/>
          <w:sz w:val="28"/>
          <w:szCs w:val="28"/>
          <w:u w:val="single"/>
          <w:lang w:eastAsia="ru-RU"/>
        </w:rPr>
        <w:t>комплексный</w:t>
      </w:r>
      <w:r>
        <w:rPr>
          <w:rFonts w:ascii="Times New Roman" w:eastAsia="Times New Roman" w:hAnsi="Times New Roman" w:cs="Times New Roman"/>
          <w:color w:val="000000"/>
          <w:sz w:val="28"/>
          <w:szCs w:val="28"/>
          <w:lang w:eastAsia="ru-RU"/>
        </w:rPr>
        <w:t> подход к оценке итоговых и промежуточных результатов освоения Программы,</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мониторинг проводится с оценкой </w:t>
      </w:r>
      <w:r>
        <w:rPr>
          <w:rFonts w:ascii="Times New Roman" w:eastAsia="Times New Roman" w:hAnsi="Times New Roman" w:cs="Times New Roman"/>
          <w:color w:val="000000"/>
          <w:sz w:val="28"/>
          <w:szCs w:val="28"/>
          <w:u w:val="single"/>
          <w:lang w:eastAsia="ru-RU"/>
        </w:rPr>
        <w:t>динамики</w:t>
      </w:r>
      <w:r>
        <w:rPr>
          <w:rFonts w:ascii="Times New Roman" w:eastAsia="Times New Roman" w:hAnsi="Times New Roman" w:cs="Times New Roman"/>
          <w:color w:val="000000"/>
          <w:sz w:val="28"/>
          <w:szCs w:val="28"/>
          <w:lang w:eastAsia="ru-RU"/>
        </w:rPr>
        <w:t> достижений детей</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обязательное требование - включение описания </w:t>
      </w:r>
      <w:r>
        <w:rPr>
          <w:rFonts w:ascii="Times New Roman" w:eastAsia="Times New Roman" w:hAnsi="Times New Roman" w:cs="Times New Roman"/>
          <w:color w:val="000000"/>
          <w:sz w:val="28"/>
          <w:szCs w:val="28"/>
          <w:u w:val="single"/>
          <w:lang w:eastAsia="ru-RU"/>
        </w:rPr>
        <w:t>объекта, форм, периодичности и содержания мониторинга.</w:t>
      </w:r>
      <w:r>
        <w:rPr>
          <w:rFonts w:ascii="Times New Roman" w:eastAsia="Times New Roman" w:hAnsi="Times New Roman" w:cs="Times New Roman"/>
          <w:color w:val="000000"/>
          <w:sz w:val="28"/>
          <w:szCs w:val="28"/>
          <w:lang w:eastAsia="ru-RU"/>
        </w:rPr>
        <w:t> </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 реализации этих требований, в сферу компетентности педагога-психолога попадают следующие направления мониторинга - интеллектуальные и личностные качества ребенка.</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Основные используемые методы:</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наблюдение за ребенком,</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беседы</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экспертные оценки</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диагностика ВПФ (высшие психические функции).</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 этом в построение системы мониторинга заложено сочетание </w:t>
      </w:r>
      <w:r>
        <w:rPr>
          <w:rFonts w:ascii="Times New Roman" w:eastAsia="Times New Roman" w:hAnsi="Times New Roman" w:cs="Times New Roman"/>
          <w:color w:val="000000"/>
          <w:sz w:val="28"/>
          <w:szCs w:val="28"/>
          <w:u w:val="single"/>
          <w:lang w:eastAsia="ru-RU"/>
        </w:rPr>
        <w:t>низко формализованных</w:t>
      </w:r>
      <w:r>
        <w:rPr>
          <w:rFonts w:ascii="Times New Roman" w:eastAsia="Times New Roman" w:hAnsi="Times New Roman" w:cs="Times New Roman"/>
          <w:color w:val="000000"/>
          <w:sz w:val="28"/>
          <w:szCs w:val="28"/>
          <w:lang w:eastAsia="ru-RU"/>
        </w:rPr>
        <w:t> (наблюдение, беседа, экспертная оценка и др.) и </w:t>
      </w:r>
      <w:r>
        <w:rPr>
          <w:rFonts w:ascii="Times New Roman" w:eastAsia="Times New Roman" w:hAnsi="Times New Roman" w:cs="Times New Roman"/>
          <w:color w:val="000000"/>
          <w:sz w:val="28"/>
          <w:szCs w:val="28"/>
          <w:u w:val="single"/>
          <w:lang w:eastAsia="ru-RU"/>
        </w:rPr>
        <w:t xml:space="preserve">высоко </w:t>
      </w:r>
      <w:r>
        <w:rPr>
          <w:rFonts w:ascii="Times New Roman" w:eastAsia="Times New Roman" w:hAnsi="Times New Roman" w:cs="Times New Roman"/>
          <w:color w:val="000000"/>
          <w:sz w:val="28"/>
          <w:szCs w:val="28"/>
          <w:u w:val="single"/>
          <w:lang w:eastAsia="ru-RU"/>
        </w:rPr>
        <w:lastRenderedPageBreak/>
        <w:t>формализованных</w:t>
      </w:r>
      <w:r>
        <w:rPr>
          <w:rFonts w:ascii="Times New Roman" w:eastAsia="Times New Roman" w:hAnsi="Times New Roman" w:cs="Times New Roman"/>
          <w:color w:val="000000"/>
          <w:sz w:val="28"/>
          <w:szCs w:val="28"/>
          <w:lang w:eastAsia="ru-RU"/>
        </w:rPr>
        <w:t> (тестов, проб, аппаратурных методов и др.) методов, обеспечивающее объективность и точность получаемых данных.</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Мониторинг </w:t>
      </w:r>
      <w:proofErr w:type="gramStart"/>
      <w:r>
        <w:rPr>
          <w:rFonts w:ascii="Times New Roman" w:eastAsia="Times New Roman" w:hAnsi="Times New Roman" w:cs="Times New Roman"/>
          <w:color w:val="000000"/>
          <w:sz w:val="28"/>
          <w:szCs w:val="28"/>
          <w:lang w:eastAsia="ru-RU"/>
        </w:rPr>
        <w:t>достижения  планируемых</w:t>
      </w:r>
      <w:proofErr w:type="gramEnd"/>
      <w:r>
        <w:rPr>
          <w:rFonts w:ascii="Times New Roman" w:eastAsia="Times New Roman" w:hAnsi="Times New Roman" w:cs="Times New Roman"/>
          <w:color w:val="000000"/>
          <w:sz w:val="28"/>
          <w:szCs w:val="28"/>
          <w:lang w:eastAsia="ru-RU"/>
        </w:rPr>
        <w:t xml:space="preserve">  промежуточных  результатов  освоения  Программы  и  уровня развития  интегративных  качеств  детей  осуществляется  2-3  раза  в  год   с  использованием  диагностики   результатов, что обеспечивает возможность оценки динамики достижений детей, сбалансированность методов, не приводит к переутомлению воспитанников и не нарушает ход образовательного процесса.</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 мониторинге предусмотрено использование методов, </w:t>
      </w:r>
      <w:proofErr w:type="gramStart"/>
      <w:r>
        <w:rPr>
          <w:rFonts w:ascii="Times New Roman" w:eastAsia="Times New Roman" w:hAnsi="Times New Roman" w:cs="Times New Roman"/>
          <w:color w:val="000000"/>
          <w:sz w:val="28"/>
          <w:szCs w:val="28"/>
          <w:lang w:eastAsia="ru-RU"/>
        </w:rPr>
        <w:t>позволяющих  получить</w:t>
      </w:r>
      <w:proofErr w:type="gramEnd"/>
      <w:r>
        <w:rPr>
          <w:rFonts w:ascii="Times New Roman" w:eastAsia="Times New Roman" w:hAnsi="Times New Roman" w:cs="Times New Roman"/>
          <w:color w:val="000000"/>
          <w:sz w:val="28"/>
          <w:szCs w:val="28"/>
          <w:lang w:eastAsia="ru-RU"/>
        </w:rPr>
        <w:t xml:space="preserve">  объем  информации  в  оптимальные  сроки.</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Зона компетенции педагога-психолога в диагностическом обследовании дошкольников</w:t>
      </w:r>
    </w:p>
    <w:p w:rsidR="00960EDD" w:rsidRDefault="00354077">
      <w:pPr>
        <w:spacing w:after="0" w:line="240" w:lineRule="auto"/>
        <w:ind w:left="7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Педагог-психолог осуществляет:</w:t>
      </w:r>
    </w:p>
    <w:p w:rsidR="00960EDD" w:rsidRDefault="00354077">
      <w:pPr>
        <w:numPr>
          <w:ilvl w:val="0"/>
          <w:numId w:val="16"/>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Психологическую диагностику познавательных процессов детей</w:t>
      </w:r>
    </w:p>
    <w:p w:rsidR="00960EDD" w:rsidRDefault="00354077">
      <w:pPr>
        <w:numPr>
          <w:ilvl w:val="0"/>
          <w:numId w:val="16"/>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Психологическую диагностику личностных качеств.</w:t>
      </w:r>
    </w:p>
    <w:p w:rsidR="00960EDD" w:rsidRDefault="00354077">
      <w:pPr>
        <w:numPr>
          <w:ilvl w:val="0"/>
          <w:numId w:val="16"/>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Диагностику психологической и мотивационной готовности детей к обучению в школе.</w:t>
      </w:r>
    </w:p>
    <w:p w:rsidR="00960EDD" w:rsidRPr="0028004F" w:rsidRDefault="00354077">
      <w:pPr>
        <w:spacing w:after="0" w:line="240" w:lineRule="auto"/>
        <w:ind w:firstLine="710"/>
        <w:jc w:val="both"/>
        <w:rPr>
          <w:rFonts w:ascii="Georgia" w:eastAsia="Times New Roman" w:hAnsi="Georgia" w:cs="Times New Roman"/>
          <w:color w:val="000000"/>
          <w:sz w:val="28"/>
          <w:szCs w:val="28"/>
        </w:rPr>
      </w:pPr>
      <w:r>
        <w:rPr>
          <w:rFonts w:ascii="Times New Roman" w:eastAsia="Times New Roman" w:hAnsi="Times New Roman" w:cs="Times New Roman"/>
          <w:color w:val="000000"/>
          <w:sz w:val="28"/>
          <w:szCs w:val="28"/>
          <w:lang w:eastAsia="ru-RU"/>
        </w:rPr>
        <w:t>Профессиональная компетентность педагога-психолога при проведении мониторинга может распространяется на следующие</w:t>
      </w:r>
      <w:r>
        <w:rPr>
          <w:rFonts w:ascii="Times New Roman" w:eastAsia="Times New Roman" w:hAnsi="Times New Roman" w:cs="Times New Roman"/>
          <w:b/>
          <w:bCs/>
          <w:i/>
          <w:iCs/>
          <w:color w:val="000000"/>
          <w:sz w:val="28"/>
          <w:szCs w:val="28"/>
          <w:lang w:eastAsia="ru-RU"/>
        </w:rPr>
        <w:t> </w:t>
      </w:r>
      <w:r>
        <w:rPr>
          <w:rFonts w:ascii="Times New Roman" w:eastAsia="Times New Roman" w:hAnsi="Times New Roman" w:cs="Times New Roman"/>
          <w:b/>
          <w:bCs/>
          <w:color w:val="000000"/>
          <w:sz w:val="28"/>
          <w:szCs w:val="28"/>
          <w:u w:val="single"/>
          <w:lang w:eastAsia="ru-RU"/>
        </w:rPr>
        <w:t>параметры диагностирования дошкольников</w:t>
      </w:r>
      <w:r>
        <w:rPr>
          <w:rFonts w:ascii="Times New Roman" w:eastAsia="Times New Roman" w:hAnsi="Times New Roman" w:cs="Times New Roman"/>
          <w:b/>
          <w:bCs/>
          <w:i/>
          <w:iCs/>
          <w:color w:val="000000"/>
          <w:sz w:val="28"/>
          <w:szCs w:val="28"/>
          <w:lang w:eastAsia="ru-RU"/>
        </w:rPr>
        <w:t>.</w:t>
      </w:r>
    </w:p>
    <w:p w:rsidR="00960EDD" w:rsidRDefault="00354077">
      <w:pPr>
        <w:spacing w:before="100" w:beforeAutospacing="1" w:after="0" w:line="360" w:lineRule="atLeast"/>
        <w:ind w:left="1066"/>
        <w:jc w:val="both"/>
        <w:rPr>
          <w:rFonts w:ascii="Georgia" w:eastAsia="Times New Roman" w:hAnsi="Georgia" w:cs="Times New Roman"/>
          <w:color w:val="000000"/>
          <w:sz w:val="28"/>
          <w:szCs w:val="28"/>
        </w:rPr>
      </w:pPr>
      <w:proofErr w:type="spellStart"/>
      <w:r>
        <w:rPr>
          <w:rFonts w:ascii="Georgia" w:eastAsia="Times New Roman" w:hAnsi="Georgia" w:cs="Times New Roman"/>
          <w:color w:val="000000"/>
          <w:sz w:val="28"/>
          <w:szCs w:val="28"/>
          <w:lang w:val="en-US"/>
        </w:rPr>
        <w:t>Таблица</w:t>
      </w:r>
      <w:proofErr w:type="spellEnd"/>
      <w:r>
        <w:rPr>
          <w:rFonts w:ascii="Georgia" w:eastAsia="Times New Roman" w:hAnsi="Georgia" w:cs="Times New Roman"/>
          <w:color w:val="000000"/>
          <w:sz w:val="28"/>
          <w:szCs w:val="28"/>
          <w:lang w:val="en-US"/>
        </w:rPr>
        <w:t xml:space="preserve"> </w:t>
      </w:r>
      <w:r>
        <w:rPr>
          <w:rFonts w:ascii="Georgia" w:eastAsia="Times New Roman" w:hAnsi="Georgia" w:cs="Times New Roman"/>
          <w:color w:val="000000"/>
          <w:sz w:val="28"/>
          <w:szCs w:val="28"/>
        </w:rPr>
        <w:t>2</w:t>
      </w:r>
    </w:p>
    <w:tbl>
      <w:tblPr>
        <w:tblW w:w="0" w:type="auto"/>
        <w:tblCellSpacing w:w="15" w:type="dxa"/>
        <w:tblInd w:w="279" w:type="dxa"/>
        <w:tblCellMar>
          <w:top w:w="15" w:type="dxa"/>
          <w:left w:w="15" w:type="dxa"/>
          <w:bottom w:w="15" w:type="dxa"/>
          <w:right w:w="15" w:type="dxa"/>
        </w:tblCellMar>
        <w:tblLook w:val="04A0" w:firstRow="1" w:lastRow="0" w:firstColumn="1" w:lastColumn="0" w:noHBand="0" w:noVBand="1"/>
      </w:tblPr>
      <w:tblGrid>
        <w:gridCol w:w="2666"/>
        <w:gridCol w:w="6987"/>
      </w:tblGrid>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proofErr w:type="spellStart"/>
            <w:r>
              <w:rPr>
                <w:rFonts w:ascii="Times New Roman" w:eastAsia="Times New Roman" w:hAnsi="Times New Roman" w:cs="Times New Roman"/>
                <w:b/>
                <w:bCs/>
                <w:sz w:val="28"/>
                <w:szCs w:val="28"/>
                <w:lang w:val="en-US"/>
              </w:rPr>
              <w:t>Компоненты</w:t>
            </w:r>
            <w:proofErr w:type="spellEnd"/>
            <w:r>
              <w:rPr>
                <w:rFonts w:ascii="Times New Roman" w:eastAsia="Times New Roman" w:hAnsi="Times New Roman" w:cs="Times New Roman"/>
                <w:b/>
                <w:bCs/>
                <w:sz w:val="28"/>
                <w:szCs w:val="28"/>
              </w:rPr>
              <w:t xml:space="preserve"> </w:t>
            </w:r>
            <w:proofErr w:type="spellStart"/>
            <w:r>
              <w:rPr>
                <w:rFonts w:ascii="Times New Roman" w:eastAsia="Times New Roman" w:hAnsi="Times New Roman" w:cs="Times New Roman"/>
                <w:b/>
                <w:bCs/>
                <w:sz w:val="28"/>
                <w:szCs w:val="28"/>
                <w:lang w:val="en-US"/>
              </w:rPr>
              <w:t>психологической</w:t>
            </w:r>
            <w:proofErr w:type="spellEnd"/>
            <w:r>
              <w:rPr>
                <w:rFonts w:ascii="Times New Roman" w:eastAsia="Times New Roman" w:hAnsi="Times New Roman" w:cs="Times New Roman"/>
                <w:b/>
                <w:bCs/>
                <w:sz w:val="28"/>
                <w:szCs w:val="28"/>
              </w:rPr>
              <w:t xml:space="preserve"> </w:t>
            </w:r>
            <w:proofErr w:type="spellStart"/>
            <w:r>
              <w:rPr>
                <w:rFonts w:ascii="Times New Roman" w:eastAsia="Times New Roman" w:hAnsi="Times New Roman" w:cs="Times New Roman"/>
                <w:b/>
                <w:bCs/>
                <w:sz w:val="28"/>
                <w:szCs w:val="28"/>
                <w:lang w:val="en-US"/>
              </w:rPr>
              <w:t>готовности</w:t>
            </w:r>
            <w:proofErr w:type="spellEnd"/>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lang w:val="en-US"/>
              </w:rPr>
            </w:pPr>
            <w:proofErr w:type="spellStart"/>
            <w:r>
              <w:rPr>
                <w:rFonts w:ascii="Times New Roman" w:eastAsia="Times New Roman" w:hAnsi="Times New Roman" w:cs="Times New Roman"/>
                <w:b/>
                <w:bCs/>
                <w:sz w:val="28"/>
                <w:szCs w:val="28"/>
                <w:lang w:val="en-US"/>
              </w:rPr>
              <w:t>Содержательная</w:t>
            </w:r>
            <w:proofErr w:type="spellEnd"/>
            <w:r>
              <w:rPr>
                <w:rFonts w:ascii="Times New Roman" w:eastAsia="Times New Roman" w:hAnsi="Times New Roman" w:cs="Times New Roman"/>
                <w:b/>
                <w:bCs/>
                <w:sz w:val="28"/>
                <w:szCs w:val="28"/>
                <w:lang w:val="en-US"/>
              </w:rPr>
              <w:t xml:space="preserve"> </w:t>
            </w:r>
            <w:proofErr w:type="spellStart"/>
            <w:r>
              <w:rPr>
                <w:rFonts w:ascii="Times New Roman" w:eastAsia="Times New Roman" w:hAnsi="Times New Roman" w:cs="Times New Roman"/>
                <w:b/>
                <w:bCs/>
                <w:sz w:val="28"/>
                <w:szCs w:val="28"/>
                <w:lang w:val="en-US"/>
              </w:rPr>
              <w:t>характеристика</w:t>
            </w:r>
            <w:proofErr w:type="spellEnd"/>
          </w:p>
        </w:tc>
      </w:tr>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proofErr w:type="spellStart"/>
            <w:r>
              <w:rPr>
                <w:rFonts w:ascii="Times New Roman" w:eastAsia="Times New Roman" w:hAnsi="Times New Roman" w:cs="Times New Roman"/>
                <w:sz w:val="28"/>
                <w:szCs w:val="28"/>
                <w:lang w:val="en-US"/>
              </w:rPr>
              <w:t>Интеллектуальная</w:t>
            </w:r>
            <w:proofErr w:type="spellEnd"/>
            <w:r>
              <w:rPr>
                <w:rFonts w:ascii="Times New Roman" w:eastAsia="Times New Roman" w:hAnsi="Times New Roman" w:cs="Times New Roman"/>
                <w:sz w:val="28"/>
                <w:szCs w:val="28"/>
                <w:lang w:val="en-US"/>
              </w:rPr>
              <w:t xml:space="preserve"> </w:t>
            </w:r>
            <w:proofErr w:type="spellStart"/>
            <w:r>
              <w:rPr>
                <w:rFonts w:ascii="Times New Roman" w:eastAsia="Times New Roman" w:hAnsi="Times New Roman" w:cs="Times New Roman"/>
                <w:sz w:val="28"/>
                <w:szCs w:val="28"/>
                <w:lang w:val="en-US"/>
              </w:rPr>
              <w:t>готовность</w:t>
            </w:r>
            <w:proofErr w:type="spellEnd"/>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Наличие широкого кругозора и запас знаний.</w:t>
            </w:r>
          </w:p>
          <w:p w:rsidR="00960EDD" w:rsidRDefault="00354077">
            <w:pPr>
              <w:spacing w:after="0" w:line="240" w:lineRule="auto"/>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Сформированность</w:t>
            </w:r>
            <w:proofErr w:type="spellEnd"/>
            <w:r>
              <w:rPr>
                <w:rFonts w:ascii="Times New Roman" w:eastAsia="Times New Roman" w:hAnsi="Times New Roman" w:cs="Times New Roman"/>
                <w:sz w:val="28"/>
                <w:szCs w:val="28"/>
              </w:rPr>
              <w:t xml:space="preserve"> начальных умений учебной деятельности.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Аналитическое мышление (способность постижения признаков и связей между явлениями, способность действовать по образцу).</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Логическое запоминание.</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мелкой моторики и сенсомоторной координации.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выделять учебную задачу и переводить её в самостоятельную цель деятельности.</w:t>
            </w:r>
          </w:p>
          <w:p w:rsidR="00960EDD" w:rsidRDefault="00354077">
            <w:pPr>
              <w:spacing w:after="0" w:line="240" w:lineRule="auto"/>
              <w:jc w:val="both"/>
              <w:rPr>
                <w:rFonts w:ascii="Times New Roman" w:eastAsia="Times New Roman" w:hAnsi="Times New Roman" w:cs="Times New Roman"/>
                <w:sz w:val="28"/>
                <w:szCs w:val="28"/>
                <w:lang w:val="en-US"/>
              </w:rPr>
            </w:pPr>
            <w:proofErr w:type="spellStart"/>
            <w:r>
              <w:rPr>
                <w:rFonts w:ascii="Times New Roman" w:eastAsia="Times New Roman" w:hAnsi="Times New Roman" w:cs="Times New Roman"/>
                <w:sz w:val="28"/>
                <w:szCs w:val="28"/>
                <w:lang w:val="en-US"/>
              </w:rPr>
              <w:t>Развитие</w:t>
            </w:r>
            <w:proofErr w:type="spellEnd"/>
            <w:r>
              <w:rPr>
                <w:rFonts w:ascii="Times New Roman" w:eastAsia="Times New Roman" w:hAnsi="Times New Roman" w:cs="Times New Roman"/>
                <w:sz w:val="28"/>
                <w:szCs w:val="28"/>
                <w:lang w:val="en-US"/>
              </w:rPr>
              <w:t xml:space="preserve"> </w:t>
            </w:r>
            <w:proofErr w:type="spellStart"/>
            <w:r>
              <w:rPr>
                <w:rFonts w:ascii="Times New Roman" w:eastAsia="Times New Roman" w:hAnsi="Times New Roman" w:cs="Times New Roman"/>
                <w:sz w:val="28"/>
                <w:szCs w:val="28"/>
                <w:lang w:val="en-US"/>
              </w:rPr>
              <w:t>фонематического</w:t>
            </w:r>
            <w:proofErr w:type="spellEnd"/>
            <w:r>
              <w:rPr>
                <w:rFonts w:ascii="Times New Roman" w:eastAsia="Times New Roman" w:hAnsi="Times New Roman" w:cs="Times New Roman"/>
                <w:sz w:val="28"/>
                <w:szCs w:val="28"/>
                <w:lang w:val="en-US"/>
              </w:rPr>
              <w:t xml:space="preserve"> </w:t>
            </w:r>
            <w:proofErr w:type="spellStart"/>
            <w:r>
              <w:rPr>
                <w:rFonts w:ascii="Times New Roman" w:eastAsia="Times New Roman" w:hAnsi="Times New Roman" w:cs="Times New Roman"/>
                <w:sz w:val="28"/>
                <w:szCs w:val="28"/>
                <w:lang w:val="en-US"/>
              </w:rPr>
              <w:t>слуха</w:t>
            </w:r>
            <w:proofErr w:type="spellEnd"/>
            <w:r>
              <w:rPr>
                <w:rFonts w:ascii="Times New Roman" w:eastAsia="Times New Roman" w:hAnsi="Times New Roman" w:cs="Times New Roman"/>
                <w:sz w:val="28"/>
                <w:szCs w:val="28"/>
                <w:lang w:val="en-US"/>
              </w:rPr>
              <w:t>.</w:t>
            </w:r>
          </w:p>
        </w:tc>
      </w:tr>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proofErr w:type="spellStart"/>
            <w:r>
              <w:rPr>
                <w:rFonts w:ascii="Times New Roman" w:eastAsia="Times New Roman" w:hAnsi="Times New Roman" w:cs="Times New Roman"/>
                <w:sz w:val="28"/>
                <w:szCs w:val="28"/>
                <w:lang w:val="en-US"/>
              </w:rPr>
              <w:t>Личностная</w:t>
            </w:r>
            <w:proofErr w:type="spellEnd"/>
            <w:r>
              <w:rPr>
                <w:rFonts w:ascii="Times New Roman" w:eastAsia="Times New Roman" w:hAnsi="Times New Roman" w:cs="Times New Roman"/>
                <w:sz w:val="28"/>
                <w:szCs w:val="28"/>
                <w:lang w:val="en-US"/>
              </w:rPr>
              <w:t xml:space="preserve"> </w:t>
            </w:r>
            <w:proofErr w:type="spellStart"/>
            <w:r>
              <w:rPr>
                <w:rFonts w:ascii="Times New Roman" w:eastAsia="Times New Roman" w:hAnsi="Times New Roman" w:cs="Times New Roman"/>
                <w:sz w:val="28"/>
                <w:szCs w:val="28"/>
                <w:lang w:val="en-US"/>
              </w:rPr>
              <w:t>готовность</w:t>
            </w:r>
            <w:proofErr w:type="spellEnd"/>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Принятие новой социальной позиции.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Позитивное отношение к школе, учителям, учебной деятельности, самому себе.</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познавательных критериев, любознательности.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желание ходить в школу.</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Позитивное управление своим поведением.</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Объективность самооценки.</w:t>
            </w:r>
          </w:p>
        </w:tc>
      </w:tr>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proofErr w:type="spellStart"/>
            <w:r>
              <w:rPr>
                <w:rFonts w:ascii="Times New Roman" w:eastAsia="Times New Roman" w:hAnsi="Times New Roman" w:cs="Times New Roman"/>
                <w:sz w:val="28"/>
                <w:szCs w:val="28"/>
                <w:lang w:val="en-US"/>
              </w:rPr>
              <w:lastRenderedPageBreak/>
              <w:t>Социально</w:t>
            </w:r>
            <w:proofErr w:type="spellEnd"/>
            <w:r>
              <w:rPr>
                <w:rFonts w:ascii="Times New Roman" w:eastAsia="Times New Roman" w:hAnsi="Times New Roman" w:cs="Times New Roman"/>
                <w:sz w:val="28"/>
                <w:szCs w:val="28"/>
                <w:lang w:val="en-US"/>
              </w:rPr>
              <w:t xml:space="preserve"> – </w:t>
            </w:r>
            <w:proofErr w:type="spellStart"/>
            <w:r>
              <w:rPr>
                <w:rFonts w:ascii="Times New Roman" w:eastAsia="Times New Roman" w:hAnsi="Times New Roman" w:cs="Times New Roman"/>
                <w:sz w:val="28"/>
                <w:szCs w:val="28"/>
                <w:lang w:val="en-US"/>
              </w:rPr>
              <w:t>психологическая</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lang w:val="en-US"/>
              </w:rPr>
              <w:t>готовность</w:t>
            </w:r>
            <w:proofErr w:type="spellEnd"/>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Глубокое владение способами установления взаимоотношений.</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потребности в общении.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подчиняться правилам и нормам.</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действовать совместно, согласовывать свои действия.</w:t>
            </w:r>
          </w:p>
        </w:tc>
      </w:tr>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proofErr w:type="spellStart"/>
            <w:r>
              <w:rPr>
                <w:rFonts w:ascii="Times New Roman" w:eastAsia="Times New Roman" w:hAnsi="Times New Roman" w:cs="Times New Roman"/>
                <w:sz w:val="28"/>
                <w:szCs w:val="28"/>
                <w:lang w:val="en-US"/>
              </w:rPr>
              <w:t>Эмоционально-волевая</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lang w:val="en-US"/>
              </w:rPr>
              <w:t>готовность</w:t>
            </w:r>
            <w:proofErr w:type="spellEnd"/>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«эмоционального предвосхищения»</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(предчувствие и переживание отдельных последствий своей деятельности).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Эмоциональная устойчивость.</w:t>
            </w:r>
          </w:p>
          <w:p w:rsidR="00960EDD" w:rsidRDefault="00354077">
            <w:pPr>
              <w:spacing w:after="0" w:line="240" w:lineRule="auto"/>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Сформированность</w:t>
            </w:r>
            <w:proofErr w:type="spellEnd"/>
            <w:r>
              <w:rPr>
                <w:rFonts w:ascii="Times New Roman" w:eastAsia="Times New Roman" w:hAnsi="Times New Roman" w:cs="Times New Roman"/>
                <w:sz w:val="28"/>
                <w:szCs w:val="28"/>
              </w:rPr>
              <w:t xml:space="preserve"> не боязни трудностей.</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ограничивать эмоциональные порывы.</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систематически выполнять задания.</w:t>
            </w:r>
          </w:p>
        </w:tc>
      </w:tr>
    </w:tbl>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28004F" w:rsidRDefault="0028004F">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354077">
      <w:pPr>
        <w:numPr>
          <w:ilvl w:val="0"/>
          <w:numId w:val="15"/>
        </w:numPr>
        <w:ind w:left="786"/>
        <w:jc w:val="center"/>
        <w:rPr>
          <w:rFonts w:ascii="Times New Roman" w:hAnsi="Times New Roman"/>
          <w:b/>
          <w:bCs/>
          <w:sz w:val="28"/>
          <w:szCs w:val="28"/>
        </w:rPr>
      </w:pPr>
      <w:r>
        <w:rPr>
          <w:rFonts w:ascii="Times New Roman" w:hAnsi="Times New Roman"/>
          <w:b/>
          <w:bCs/>
          <w:color w:val="000000"/>
          <w:sz w:val="28"/>
          <w:szCs w:val="28"/>
          <w:shd w:val="clear" w:color="auto" w:fill="FFFFFF"/>
        </w:rPr>
        <w:t>ПЛАНИРУЕМЫЕ РЕЗУЛЬТАТЫ ОСВОЕНИЯ ПРОГРАММЫ</w:t>
      </w:r>
    </w:p>
    <w:p w:rsidR="00960EDD" w:rsidRDefault="00960EDD">
      <w:pPr>
        <w:spacing w:after="0" w:line="240" w:lineRule="auto"/>
        <w:jc w:val="both"/>
        <w:rPr>
          <w:rFonts w:ascii="Times New Roman" w:eastAsia="Calibri" w:hAnsi="Times New Roman" w:cs="Times New Roman"/>
          <w:sz w:val="28"/>
          <w:szCs w:val="28"/>
        </w:rPr>
      </w:pPr>
    </w:p>
    <w:p w:rsidR="00960EDD" w:rsidRDefault="00960EDD" w:rsidP="00E827EA">
      <w:pPr>
        <w:spacing w:after="0" w:line="240" w:lineRule="auto"/>
        <w:rPr>
          <w:rFonts w:ascii="Times New Roman" w:eastAsia="Calibri" w:hAnsi="Times New Roman" w:cs="Times New Roman"/>
          <w:b/>
          <w:sz w:val="28"/>
          <w:szCs w:val="28"/>
        </w:rPr>
      </w:pPr>
    </w:p>
    <w:p w:rsidR="00960EDD" w:rsidRDefault="00354077">
      <w:pPr>
        <w:spacing w:after="0" w:line="240" w:lineRule="auto"/>
        <w:jc w:val="both"/>
        <w:rPr>
          <w:rFonts w:ascii="Times New Roman" w:eastAsia="Calibri" w:hAnsi="Times New Roman" w:cs="Times New Roman"/>
          <w:b/>
          <w:sz w:val="28"/>
          <w:szCs w:val="28"/>
        </w:rPr>
      </w:pPr>
      <w:r>
        <w:rPr>
          <w:rFonts w:ascii="Times New Roman" w:eastAsia="Calibri" w:hAnsi="Times New Roman" w:cs="Times New Roman"/>
          <w:b/>
          <w:sz w:val="28"/>
          <w:szCs w:val="28"/>
        </w:rPr>
        <w:t>К концу учебного года ребенок должен знать и уметь:</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 времена года (последовательность, месяцы, основные приметы каждого времени года);</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часть суток (последовательность, основные признаки каждого времени суток);</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домашних животных, их детенышей, повадки;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диких животных наших лесов, жарких стран, Севера, их детенышей, повадки;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зимующих и перелетных птиц;</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транспорт наземный, подземный, водный, подводный, воздушный;</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различать одежду, обувь, головные уборы;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различать овощи, фрукты, ягоды;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свободно ориентироваться на листе бумаги (правая – левая сторона, верх – низ);</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различать и правильно называть плоскостные геометрические фигуры: круг, квадрат, прямоугольник, треугольник, овал;</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свободно считать от1 до 10 и обратно;</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выполнять счетные операции в пределах 10 (+, - 1, 2);</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различать гласные и согласные звуки;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разделять слова на слоги с помощью хлопков, шагов и так далее;</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определять количество и последовательность звуков в односложных словах;</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знать и уметь рассказывать русские народные сказки;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знать наизусть стихи для детей;</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уметь полно и последовательно пересказать прослушанный рассказ;</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уметь составить свой рассказ по картинке, по серии картинок;</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владеть карандашом: </w:t>
      </w:r>
      <w:proofErr w:type="gramStart"/>
      <w:r>
        <w:rPr>
          <w:rFonts w:ascii="Times New Roman" w:eastAsia="Calibri" w:hAnsi="Times New Roman" w:cs="Times New Roman"/>
          <w:sz w:val="28"/>
          <w:szCs w:val="28"/>
        </w:rPr>
        <w:t>без линейке</w:t>
      </w:r>
      <w:proofErr w:type="gramEnd"/>
      <w:r>
        <w:rPr>
          <w:rFonts w:ascii="Times New Roman" w:eastAsia="Calibri" w:hAnsi="Times New Roman" w:cs="Times New Roman"/>
          <w:sz w:val="28"/>
          <w:szCs w:val="28"/>
        </w:rPr>
        <w:t xml:space="preserve"> проводить вертикальные и горизонтальные линии, рисовать геометрические фигуры, животных, людей, различные предметы с опорой на геометрические формы, аккуратно закрашивать, штриховать карандашом, не выходя за контуры предметов;</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хорошо владеть ножницами (резать полоски, квадраты, круги, прямоугольники, треугольники, вырезать по контуру предметы);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-уметь выполнять задание по образцу;</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уметь внимательно, не отвлекаясь слушать (20 – 30 минут);</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запоминать и называть 6-10 предметов, картинок, слов;</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сохранять хорошую осанку в положении сидя.</w:t>
      </w:r>
    </w:p>
    <w:p w:rsidR="00960EDD" w:rsidRDefault="00960EDD">
      <w:pPr>
        <w:spacing w:after="0" w:line="240" w:lineRule="auto"/>
        <w:jc w:val="both"/>
        <w:rPr>
          <w:rFonts w:ascii="Times New Roman" w:eastAsia="Calibri" w:hAnsi="Times New Roman" w:cs="Times New Roman"/>
          <w:sz w:val="28"/>
          <w:szCs w:val="28"/>
        </w:rPr>
      </w:pPr>
    </w:p>
    <w:p w:rsidR="00960EDD" w:rsidRDefault="00354077">
      <w:pPr>
        <w:spacing w:after="200" w:line="276" w:lineRule="auto"/>
        <w:jc w:val="center"/>
        <w:rPr>
          <w:rFonts w:ascii="Times New Roman" w:eastAsia="Times New Roman" w:hAnsi="Times New Roman" w:cs="Times New Roman"/>
          <w:b/>
          <w:sz w:val="28"/>
          <w:szCs w:val="28"/>
          <w:lang w:eastAsia="zh-CN"/>
        </w:rPr>
      </w:pPr>
      <w:r>
        <w:rPr>
          <w:rFonts w:ascii="Times New Roman" w:eastAsia="Times New Roman" w:hAnsi="Times New Roman" w:cs="Times New Roman"/>
          <w:bCs/>
          <w:sz w:val="28"/>
          <w:szCs w:val="28"/>
          <w:u w:val="single"/>
          <w:lang w:eastAsia="zh-CN"/>
        </w:rPr>
        <w:t>2.2 Условия реализации программы</w:t>
      </w:r>
    </w:p>
    <w:p w:rsidR="00960EDD" w:rsidRDefault="00354077">
      <w:pPr>
        <w:spacing w:after="200" w:line="276"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Важнейшим условием реализации программы является создание развивающей, </w:t>
      </w:r>
      <w:proofErr w:type="spellStart"/>
      <w:r>
        <w:rPr>
          <w:rFonts w:ascii="Times New Roman" w:eastAsia="Times New Roman" w:hAnsi="Times New Roman" w:cs="Times New Roman"/>
          <w:sz w:val="28"/>
          <w:szCs w:val="28"/>
          <w:lang w:eastAsia="ru-RU"/>
        </w:rPr>
        <w:t>здоровьесберегающей</w:t>
      </w:r>
      <w:proofErr w:type="spellEnd"/>
      <w:r>
        <w:rPr>
          <w:rFonts w:ascii="Times New Roman" w:eastAsia="Times New Roman" w:hAnsi="Times New Roman" w:cs="Times New Roman"/>
          <w:sz w:val="28"/>
          <w:szCs w:val="28"/>
          <w:lang w:eastAsia="ru-RU"/>
        </w:rPr>
        <w:t xml:space="preserve"> образовательной среды как комплекса комфортных, психолого-педагогических и социальных условий, необходимых для развития творческих интересов и способностей детей дошкольного возраста.</w:t>
      </w:r>
    </w:p>
    <w:p w:rsidR="00960EDD" w:rsidRDefault="00354077">
      <w:pPr>
        <w:spacing w:after="200" w:line="276"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Занятия должны проходить в просторном светлом помещении с мебелью, рассчитанной на дошкольный возраст.</w:t>
      </w:r>
    </w:p>
    <w:p w:rsidR="00960EDD" w:rsidRDefault="00354077">
      <w:pPr>
        <w:spacing w:after="0" w:line="276"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ru-RU"/>
        </w:rPr>
        <w:t xml:space="preserve">Материалы, инструменты и приспособления для шитья должны размещаться в удобном месте (шкафы, полки, кармашки). </w:t>
      </w:r>
    </w:p>
    <w:p w:rsidR="00960EDD" w:rsidRDefault="00960EDD">
      <w:pPr>
        <w:spacing w:after="0" w:line="276" w:lineRule="auto"/>
        <w:jc w:val="both"/>
        <w:rPr>
          <w:rFonts w:ascii="Times New Roman" w:eastAsia="Calibri" w:hAnsi="Times New Roman" w:cs="Times New Roman"/>
          <w:b/>
          <w:sz w:val="32"/>
          <w:szCs w:val="24"/>
        </w:rPr>
      </w:pPr>
    </w:p>
    <w:p w:rsidR="00960EDD" w:rsidRDefault="00354077">
      <w:pPr>
        <w:spacing w:after="0" w:line="276" w:lineRule="auto"/>
        <w:jc w:val="center"/>
        <w:rPr>
          <w:rFonts w:ascii="Times New Roman" w:eastAsia="Times New Roman" w:hAnsi="Times New Roman" w:cs="Times New Roman"/>
          <w:bCs/>
          <w:sz w:val="28"/>
          <w:szCs w:val="28"/>
          <w:u w:val="single"/>
          <w:lang w:eastAsia="ru-RU"/>
        </w:rPr>
      </w:pPr>
      <w:r>
        <w:rPr>
          <w:rFonts w:ascii="Times New Roman" w:eastAsia="Calibri" w:hAnsi="Times New Roman" w:cs="Times New Roman"/>
          <w:bCs/>
          <w:sz w:val="28"/>
          <w:szCs w:val="28"/>
          <w:u w:val="single"/>
        </w:rPr>
        <w:t>2.3 Учебно-тематический план</w:t>
      </w:r>
    </w:p>
    <w:p w:rsidR="00960EDD" w:rsidRDefault="00960EDD">
      <w:pPr>
        <w:spacing w:after="0" w:line="276" w:lineRule="auto"/>
        <w:jc w:val="both"/>
        <w:rPr>
          <w:rFonts w:ascii="Times New Roman" w:eastAsia="Times New Roman" w:hAnsi="Times New Roman" w:cs="Times New Roman"/>
          <w:sz w:val="24"/>
          <w:szCs w:val="24"/>
          <w:lang w:eastAsia="ru-RU"/>
        </w:rPr>
      </w:pPr>
    </w:p>
    <w:p w:rsidR="00960EDD" w:rsidRDefault="00354077">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Готовность к школе</w:t>
      </w:r>
    </w:p>
    <w:p w:rsidR="00960EDD" w:rsidRDefault="00354077">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воспитанников   5 – 7 лет</w:t>
      </w:r>
    </w:p>
    <w:p w:rsidR="00960EDD" w:rsidRDefault="00960EDD">
      <w:pPr>
        <w:spacing w:after="0" w:line="240" w:lineRule="auto"/>
        <w:jc w:val="both"/>
        <w:rPr>
          <w:rFonts w:ascii="Times New Roman" w:eastAsia="Times New Roman" w:hAnsi="Times New Roman" w:cs="Times New Roman"/>
          <w:sz w:val="21"/>
          <w:szCs w:val="21"/>
          <w:lang w:eastAsia="ru-RU"/>
        </w:rPr>
      </w:pPr>
    </w:p>
    <w:tbl>
      <w:tblPr>
        <w:tblW w:w="996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4380"/>
        <w:gridCol w:w="1380"/>
        <w:gridCol w:w="1350"/>
        <w:gridCol w:w="2055"/>
      </w:tblGrid>
      <w:tr w:rsidR="00960EDD">
        <w:trPr>
          <w:trHeight w:val="315"/>
        </w:trPr>
        <w:tc>
          <w:tcPr>
            <w:tcW w:w="795" w:type="dxa"/>
            <w:vMerge w:val="restart"/>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 п/п</w:t>
            </w:r>
          </w:p>
        </w:tc>
        <w:tc>
          <w:tcPr>
            <w:tcW w:w="4380" w:type="dxa"/>
            <w:vMerge w:val="restart"/>
            <w:tcBorders>
              <w:top w:val="single" w:sz="4" w:space="0" w:color="auto"/>
              <w:left w:val="single" w:sz="4" w:space="0" w:color="auto"/>
              <w:bottom w:val="single" w:sz="4" w:space="0" w:color="auto"/>
              <w:right w:val="single" w:sz="4" w:space="0" w:color="auto"/>
            </w:tcBorders>
          </w:tcPr>
          <w:p w:rsidR="00960EDD" w:rsidRDefault="00354077">
            <w:pPr>
              <w:spacing w:after="150" w:line="276" w:lineRule="auto"/>
              <w:jc w:val="center"/>
              <w:rPr>
                <w:rFonts w:ascii="Times New Roman" w:eastAsia="Times New Roman" w:hAnsi="Times New Roman"/>
                <w:sz w:val="24"/>
                <w:szCs w:val="24"/>
                <w:lang w:eastAsia="ru-RU"/>
              </w:rPr>
            </w:pPr>
            <w:r>
              <w:rPr>
                <w:rFonts w:ascii="Times New Roman" w:hAnsi="Times New Roman"/>
                <w:b/>
                <w:bCs/>
                <w:sz w:val="24"/>
                <w:szCs w:val="24"/>
              </w:rPr>
              <w:t>Наименование разделов и тем занятий</w:t>
            </w:r>
          </w:p>
        </w:tc>
        <w:tc>
          <w:tcPr>
            <w:tcW w:w="2730" w:type="dxa"/>
            <w:gridSpan w:val="2"/>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eastAsia="ru-RU"/>
              </w:rPr>
            </w:pPr>
            <w:r>
              <w:rPr>
                <w:rFonts w:ascii="Times New Roman" w:hAnsi="Times New Roman"/>
                <w:sz w:val="24"/>
                <w:szCs w:val="24"/>
              </w:rPr>
              <w:t>Количество часов</w:t>
            </w:r>
          </w:p>
        </w:tc>
        <w:tc>
          <w:tcPr>
            <w:tcW w:w="2055" w:type="dxa"/>
            <w:vMerge w:val="restart"/>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Формы контроля</w:t>
            </w:r>
          </w:p>
        </w:tc>
      </w:tr>
      <w:tr w:rsidR="00960EDD">
        <w:trPr>
          <w:trHeight w:val="405"/>
        </w:trPr>
        <w:tc>
          <w:tcPr>
            <w:tcW w:w="795" w:type="dxa"/>
            <w:vMerge/>
            <w:tcBorders>
              <w:top w:val="single" w:sz="4" w:space="0" w:color="auto"/>
              <w:left w:val="single" w:sz="4" w:space="0" w:color="auto"/>
              <w:bottom w:val="single" w:sz="4" w:space="0" w:color="auto"/>
              <w:right w:val="single" w:sz="4" w:space="0" w:color="auto"/>
            </w:tcBorders>
            <w:vAlign w:val="center"/>
          </w:tcPr>
          <w:p w:rsidR="00960EDD" w:rsidRDefault="00960EDD">
            <w:pPr>
              <w:spacing w:after="0" w:line="240" w:lineRule="auto"/>
              <w:jc w:val="both"/>
              <w:rPr>
                <w:rFonts w:ascii="Times New Roman" w:eastAsia="Times New Roman" w:hAnsi="Times New Roman"/>
                <w:b/>
                <w:sz w:val="24"/>
                <w:szCs w:val="24"/>
                <w:lang w:eastAsia="ru-RU"/>
              </w:rPr>
            </w:pPr>
          </w:p>
        </w:tc>
        <w:tc>
          <w:tcPr>
            <w:tcW w:w="4380" w:type="dxa"/>
            <w:vMerge/>
            <w:tcBorders>
              <w:top w:val="single" w:sz="4" w:space="0" w:color="auto"/>
              <w:left w:val="single" w:sz="4" w:space="0" w:color="auto"/>
              <w:bottom w:val="single" w:sz="4" w:space="0" w:color="auto"/>
              <w:right w:val="single" w:sz="4" w:space="0" w:color="auto"/>
            </w:tcBorders>
            <w:vAlign w:val="center"/>
          </w:tcPr>
          <w:p w:rsidR="00960EDD" w:rsidRDefault="00960EDD">
            <w:pPr>
              <w:spacing w:after="0" w:line="240" w:lineRule="auto"/>
              <w:jc w:val="both"/>
              <w:rPr>
                <w:rFonts w:ascii="Times New Roman" w:eastAsia="Times New Roman" w:hAnsi="Times New Roman"/>
                <w:sz w:val="24"/>
                <w:szCs w:val="24"/>
                <w:lang w:eastAsia="ru-RU"/>
              </w:rPr>
            </w:pPr>
          </w:p>
        </w:tc>
        <w:tc>
          <w:tcPr>
            <w:tcW w:w="1380" w:type="dxa"/>
            <w:tcBorders>
              <w:top w:val="single" w:sz="4" w:space="0" w:color="auto"/>
              <w:left w:val="single" w:sz="4" w:space="0" w:color="auto"/>
              <w:bottom w:val="single" w:sz="4" w:space="0" w:color="auto"/>
              <w:right w:val="single" w:sz="4" w:space="0" w:color="auto"/>
            </w:tcBorders>
            <w:vAlign w:val="center"/>
          </w:tcPr>
          <w:p w:rsidR="00960EDD" w:rsidRDefault="00354077">
            <w:pPr>
              <w:spacing w:after="0" w:line="276" w:lineRule="auto"/>
              <w:jc w:val="center"/>
              <w:rPr>
                <w:rFonts w:ascii="Times New Roman" w:eastAsia="Times New Roman" w:hAnsi="Times New Roman"/>
                <w:sz w:val="24"/>
                <w:szCs w:val="24"/>
                <w:lang w:eastAsia="ru-RU"/>
              </w:rPr>
            </w:pPr>
            <w:r>
              <w:rPr>
                <w:rFonts w:ascii="Times New Roman" w:hAnsi="Times New Roman"/>
                <w:sz w:val="24"/>
                <w:szCs w:val="24"/>
              </w:rPr>
              <w:t>практика</w:t>
            </w:r>
          </w:p>
        </w:tc>
        <w:tc>
          <w:tcPr>
            <w:tcW w:w="1350" w:type="dxa"/>
            <w:tcBorders>
              <w:top w:val="single" w:sz="4" w:space="0" w:color="auto"/>
              <w:left w:val="single" w:sz="4" w:space="0" w:color="auto"/>
              <w:bottom w:val="single" w:sz="4" w:space="0" w:color="auto"/>
              <w:right w:val="single" w:sz="4" w:space="0" w:color="auto"/>
            </w:tcBorders>
            <w:vAlign w:val="center"/>
          </w:tcPr>
          <w:p w:rsidR="00960EDD" w:rsidRDefault="00354077">
            <w:pPr>
              <w:spacing w:after="0" w:line="276" w:lineRule="auto"/>
              <w:jc w:val="center"/>
              <w:rPr>
                <w:rFonts w:ascii="Times New Roman" w:eastAsia="Times New Roman" w:hAnsi="Times New Roman"/>
                <w:sz w:val="24"/>
                <w:szCs w:val="24"/>
                <w:lang w:eastAsia="ru-RU"/>
              </w:rPr>
            </w:pPr>
            <w:r>
              <w:rPr>
                <w:rFonts w:ascii="Times New Roman" w:hAnsi="Times New Roman"/>
                <w:sz w:val="24"/>
                <w:szCs w:val="24"/>
              </w:rPr>
              <w:t>всего</w:t>
            </w:r>
          </w:p>
        </w:tc>
        <w:tc>
          <w:tcPr>
            <w:tcW w:w="2055" w:type="dxa"/>
            <w:vMerge/>
            <w:tcBorders>
              <w:top w:val="single" w:sz="4" w:space="0" w:color="auto"/>
              <w:left w:val="single" w:sz="4" w:space="0" w:color="auto"/>
              <w:bottom w:val="single" w:sz="4" w:space="0" w:color="auto"/>
              <w:right w:val="single" w:sz="4" w:space="0" w:color="auto"/>
            </w:tcBorders>
            <w:vAlign w:val="center"/>
          </w:tcPr>
          <w:p w:rsidR="00960EDD" w:rsidRDefault="00960EDD">
            <w:pPr>
              <w:spacing w:after="0" w:line="240" w:lineRule="auto"/>
              <w:jc w:val="both"/>
              <w:rPr>
                <w:rFonts w:ascii="Times New Roman" w:eastAsia="Times New Roman" w:hAnsi="Times New Roman"/>
                <w:b/>
                <w:sz w:val="24"/>
                <w:szCs w:val="24"/>
                <w:lang w:eastAsia="ru-RU"/>
              </w:rPr>
            </w:pP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1 «Развитие Внимание»</w:t>
            </w:r>
          </w:p>
          <w:p w:rsidR="00960EDD" w:rsidRDefault="00354077">
            <w:pPr>
              <w:pStyle w:val="af"/>
              <w:rPr>
                <w:rFonts w:ascii="Times New Roman" w:hAnsi="Times New Roman"/>
                <w:b/>
                <w:sz w:val="24"/>
                <w:szCs w:val="24"/>
              </w:rPr>
            </w:pPr>
            <w:r>
              <w:rPr>
                <w:rFonts w:ascii="Times New Roman" w:hAnsi="Times New Roman"/>
                <w:b/>
                <w:sz w:val="24"/>
                <w:szCs w:val="24"/>
              </w:rPr>
              <w:t xml:space="preserve">Тема 1.1. Вводное занятие. </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eastAsia="Times New Roman" w:hAnsi="Times New Roman"/>
                <w:sz w:val="24"/>
                <w:szCs w:val="24"/>
                <w:lang w:eastAsia="ru-RU"/>
              </w:rPr>
            </w:pPr>
            <w:r>
              <w:rPr>
                <w:rFonts w:ascii="Times New Roman" w:hAnsi="Times New Roman"/>
                <w:sz w:val="24"/>
                <w:szCs w:val="24"/>
              </w:rPr>
              <w:t>1</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eastAsia="Times New Roman" w:hAnsi="Times New Roman"/>
                <w:sz w:val="24"/>
                <w:szCs w:val="24"/>
                <w:lang w:eastAsia="ru-RU"/>
              </w:rPr>
            </w:pPr>
            <w:r>
              <w:rPr>
                <w:rFonts w:ascii="Times New Roman" w:hAnsi="Times New Roman"/>
                <w:sz w:val="24"/>
                <w:szCs w:val="24"/>
              </w:rPr>
              <w:t>1</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1.2.Тренировка произвольного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eastAsia="Times New Roman" w:hAnsi="Times New Roman"/>
                <w:sz w:val="24"/>
                <w:szCs w:val="24"/>
                <w:lang w:eastAsia="ru-RU"/>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eastAsia="Times New Roman" w:hAnsi="Times New Roman"/>
                <w:sz w:val="24"/>
                <w:szCs w:val="24"/>
                <w:lang w:eastAsia="ru-RU"/>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1.3. Развитие избирательности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1.4.Тренировка произвольного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1.5. Развитие концентрации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1.6. Развитие произвольности.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1.7. Развитие устойчивости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1.8. Развитие переключаемости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 xml:space="preserve"> Тема 1.9. Выполнение корректурной пробы</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1.10. Выполнение графического диктанта</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2 «Развитие Памяти»</w:t>
            </w:r>
          </w:p>
          <w:p w:rsidR="00960EDD" w:rsidRDefault="00354077">
            <w:pPr>
              <w:pStyle w:val="af"/>
              <w:rPr>
                <w:rFonts w:ascii="Times New Roman" w:hAnsi="Times New Roman"/>
                <w:b/>
                <w:sz w:val="24"/>
                <w:szCs w:val="24"/>
              </w:rPr>
            </w:pPr>
            <w:r>
              <w:rPr>
                <w:rFonts w:ascii="Times New Roman" w:hAnsi="Times New Roman"/>
                <w:b/>
                <w:sz w:val="24"/>
                <w:szCs w:val="24"/>
              </w:rPr>
              <w:t>Тема 2.1. Развитие аудиальной памяти.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2.2. Развитие визуальной памяти.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2.3. Развитие  способности к визуализации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2.4. Развитие асоциальной памяти.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2.5. Развитие смысловой памяти.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3 «Развитие Воображения»</w:t>
            </w:r>
          </w:p>
          <w:p w:rsidR="00960EDD" w:rsidRDefault="00354077">
            <w:pPr>
              <w:pStyle w:val="af"/>
              <w:rPr>
                <w:rFonts w:ascii="Times New Roman" w:hAnsi="Times New Roman"/>
                <w:b/>
                <w:sz w:val="24"/>
                <w:szCs w:val="24"/>
              </w:rPr>
            </w:pPr>
            <w:r>
              <w:rPr>
                <w:rFonts w:ascii="Times New Roman" w:hAnsi="Times New Roman"/>
                <w:b/>
                <w:sz w:val="24"/>
                <w:szCs w:val="24"/>
              </w:rPr>
              <w:t>Тема 3.1. Развитие воссоздающего воображения.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9</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9</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3.2. Развитие творческого воображения.</w:t>
            </w:r>
          </w:p>
          <w:p w:rsidR="00960EDD" w:rsidRDefault="00960EDD">
            <w:pPr>
              <w:pStyle w:val="af"/>
              <w:rPr>
                <w:rFonts w:ascii="Times New Roman" w:hAnsi="Times New Roman"/>
                <w:b/>
                <w:sz w:val="24"/>
                <w:szCs w:val="24"/>
              </w:rPr>
            </w:pP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5</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5</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3.3. Задачи на установление пространственных отношений.</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4 «Развитие Мышления»</w:t>
            </w:r>
          </w:p>
          <w:p w:rsidR="00960EDD" w:rsidRDefault="00354077">
            <w:pPr>
              <w:pStyle w:val="af"/>
              <w:rPr>
                <w:rFonts w:ascii="Times New Roman" w:hAnsi="Times New Roman"/>
                <w:b/>
                <w:sz w:val="24"/>
                <w:szCs w:val="24"/>
              </w:rPr>
            </w:pPr>
            <w:r>
              <w:rPr>
                <w:rFonts w:ascii="Times New Roman" w:hAnsi="Times New Roman"/>
                <w:b/>
                <w:sz w:val="24"/>
                <w:szCs w:val="24"/>
              </w:rPr>
              <w:t>Тема 4.1. Развитие операций мышления.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4.2. Развитие операции анализа и синтеза.</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 xml:space="preserve">Тема 4.3. </w:t>
            </w:r>
            <w:proofErr w:type="gramStart"/>
            <w:r>
              <w:rPr>
                <w:rFonts w:ascii="Times New Roman" w:hAnsi="Times New Roman"/>
                <w:b/>
                <w:sz w:val="24"/>
                <w:szCs w:val="24"/>
              </w:rPr>
              <w:t>Нахождение  закономерности</w:t>
            </w:r>
            <w:proofErr w:type="gramEnd"/>
            <w:r>
              <w:rPr>
                <w:rFonts w:ascii="Times New Roman" w:hAnsi="Times New Roman"/>
                <w:b/>
                <w:sz w:val="24"/>
                <w:szCs w:val="24"/>
              </w:rPr>
              <w:t>. Умозаключение.</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4.4. Развитие операции анализа и синтеза.</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 xml:space="preserve">Тема 4.5. </w:t>
            </w:r>
            <w:proofErr w:type="gramStart"/>
            <w:r>
              <w:rPr>
                <w:rFonts w:ascii="Times New Roman" w:hAnsi="Times New Roman"/>
                <w:b/>
                <w:sz w:val="24"/>
                <w:szCs w:val="24"/>
              </w:rPr>
              <w:t>Развитие  логического</w:t>
            </w:r>
            <w:proofErr w:type="gramEnd"/>
            <w:r>
              <w:rPr>
                <w:rFonts w:ascii="Times New Roman" w:hAnsi="Times New Roman"/>
                <w:b/>
                <w:sz w:val="24"/>
                <w:szCs w:val="24"/>
              </w:rPr>
              <w:t xml:space="preserve"> мышления. </w:t>
            </w:r>
          </w:p>
          <w:p w:rsidR="00960EDD" w:rsidRDefault="00960EDD">
            <w:pPr>
              <w:pStyle w:val="af"/>
              <w:rPr>
                <w:rFonts w:ascii="Times New Roman" w:hAnsi="Times New Roman"/>
                <w:b/>
                <w:sz w:val="24"/>
                <w:szCs w:val="24"/>
              </w:rPr>
            </w:pP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 xml:space="preserve">Тема 4.6. </w:t>
            </w:r>
            <w:proofErr w:type="gramStart"/>
            <w:r>
              <w:rPr>
                <w:rFonts w:ascii="Times New Roman" w:hAnsi="Times New Roman"/>
                <w:b/>
                <w:sz w:val="24"/>
                <w:szCs w:val="24"/>
              </w:rPr>
              <w:t>Развитие  логического</w:t>
            </w:r>
            <w:proofErr w:type="gramEnd"/>
            <w:r>
              <w:rPr>
                <w:rFonts w:ascii="Times New Roman" w:hAnsi="Times New Roman"/>
                <w:b/>
                <w:sz w:val="24"/>
                <w:szCs w:val="24"/>
              </w:rPr>
              <w:t xml:space="preserve"> мышления. Анаграммы.</w:t>
            </w:r>
          </w:p>
          <w:p w:rsidR="00960EDD" w:rsidRDefault="00960EDD">
            <w:pPr>
              <w:pStyle w:val="af"/>
              <w:rPr>
                <w:rFonts w:ascii="Times New Roman" w:hAnsi="Times New Roman"/>
                <w:b/>
                <w:sz w:val="24"/>
                <w:szCs w:val="24"/>
              </w:rPr>
            </w:pP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rPr>
          <w:trHeight w:val="1414"/>
        </w:trPr>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5 Диагностика</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Диагностика ВПФ и готовности к обучению в школе</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Итого:</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b/>
                <w:sz w:val="24"/>
                <w:szCs w:val="24"/>
              </w:rPr>
            </w:pPr>
            <w:r>
              <w:rPr>
                <w:rFonts w:ascii="Times New Roman" w:hAnsi="Times New Roman"/>
                <w:b/>
                <w:sz w:val="24"/>
                <w:szCs w:val="24"/>
              </w:rPr>
              <w:t>74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b/>
                <w:sz w:val="24"/>
                <w:szCs w:val="24"/>
              </w:rPr>
            </w:pPr>
            <w:r>
              <w:rPr>
                <w:rFonts w:ascii="Times New Roman" w:hAnsi="Times New Roman"/>
                <w:b/>
                <w:sz w:val="24"/>
                <w:szCs w:val="24"/>
              </w:rPr>
              <w:t>74</w:t>
            </w:r>
          </w:p>
        </w:tc>
        <w:tc>
          <w:tcPr>
            <w:tcW w:w="2055" w:type="dxa"/>
            <w:tcBorders>
              <w:top w:val="single" w:sz="4" w:space="0" w:color="auto"/>
              <w:left w:val="single" w:sz="4" w:space="0" w:color="auto"/>
              <w:bottom w:val="single" w:sz="4" w:space="0" w:color="auto"/>
              <w:right w:val="single" w:sz="4" w:space="0" w:color="auto"/>
            </w:tcBorders>
          </w:tcPr>
          <w:p w:rsidR="00960EDD" w:rsidRDefault="00960EDD">
            <w:pPr>
              <w:rPr>
                <w:rFonts w:ascii="Times New Roman" w:eastAsia="Times New Roman" w:hAnsi="Times New Roman"/>
                <w:sz w:val="24"/>
                <w:szCs w:val="24"/>
                <w:lang w:eastAsia="ru-RU"/>
              </w:rPr>
            </w:pPr>
          </w:p>
        </w:tc>
      </w:tr>
    </w:tbl>
    <w:p w:rsidR="00960EDD" w:rsidRDefault="00960EDD">
      <w:pPr>
        <w:ind w:left="360"/>
        <w:jc w:val="both"/>
        <w:rPr>
          <w:rFonts w:ascii="Times New Roman" w:hAnsi="Times New Roman" w:cs="Times New Roman"/>
          <w:b/>
          <w:bCs/>
          <w:sz w:val="28"/>
          <w:szCs w:val="28"/>
        </w:rPr>
      </w:pPr>
    </w:p>
    <w:p w:rsidR="00960EDD" w:rsidRDefault="00354077">
      <w:pPr>
        <w:ind w:left="360"/>
        <w:jc w:val="center"/>
        <w:rPr>
          <w:rFonts w:ascii="Times New Roman" w:hAnsi="Times New Roman" w:cs="Times New Roman"/>
          <w:sz w:val="28"/>
          <w:szCs w:val="28"/>
          <w:u w:val="single"/>
        </w:rPr>
      </w:pPr>
      <w:r>
        <w:rPr>
          <w:rFonts w:ascii="Times New Roman" w:hAnsi="Times New Roman" w:cs="Times New Roman"/>
          <w:sz w:val="28"/>
          <w:szCs w:val="28"/>
          <w:u w:val="single"/>
        </w:rPr>
        <w:t>2.4 Календарно - тематический план</w:t>
      </w:r>
    </w:p>
    <w:tbl>
      <w:tblPr>
        <w:tblW w:w="996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4380"/>
        <w:gridCol w:w="1365"/>
        <w:gridCol w:w="1365"/>
        <w:gridCol w:w="2055"/>
      </w:tblGrid>
      <w:tr w:rsidR="00960EDD">
        <w:trPr>
          <w:trHeight w:val="392"/>
        </w:trPr>
        <w:tc>
          <w:tcPr>
            <w:tcW w:w="795" w:type="dxa"/>
            <w:vMerge w:val="restart"/>
            <w:tcBorders>
              <w:top w:val="single" w:sz="4" w:space="0" w:color="auto"/>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 п/п</w:t>
            </w:r>
          </w:p>
        </w:tc>
        <w:tc>
          <w:tcPr>
            <w:tcW w:w="4380" w:type="dxa"/>
            <w:vMerge w:val="restart"/>
            <w:tcBorders>
              <w:top w:val="single" w:sz="4" w:space="0" w:color="auto"/>
              <w:left w:val="single" w:sz="4" w:space="0" w:color="auto"/>
              <w:right w:val="single" w:sz="4" w:space="0" w:color="auto"/>
            </w:tcBorders>
          </w:tcPr>
          <w:p w:rsidR="00960EDD" w:rsidRDefault="00354077">
            <w:pPr>
              <w:spacing w:after="150" w:line="276" w:lineRule="auto"/>
              <w:jc w:val="center"/>
              <w:rPr>
                <w:rFonts w:ascii="Times New Roman" w:eastAsia="Times New Roman" w:hAnsi="Times New Roman"/>
                <w:sz w:val="24"/>
                <w:szCs w:val="24"/>
                <w:lang w:eastAsia="ru-RU"/>
              </w:rPr>
            </w:pPr>
            <w:r>
              <w:rPr>
                <w:rFonts w:ascii="Times New Roman" w:hAnsi="Times New Roman"/>
                <w:b/>
                <w:bCs/>
                <w:sz w:val="24"/>
                <w:szCs w:val="24"/>
              </w:rPr>
              <w:t>Наименование разделов и тем занятий</w:t>
            </w:r>
          </w:p>
        </w:tc>
        <w:tc>
          <w:tcPr>
            <w:tcW w:w="2730" w:type="dxa"/>
            <w:gridSpan w:val="2"/>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eastAsia="ru-RU"/>
              </w:rPr>
              <w:t>Дата</w:t>
            </w:r>
            <w:r>
              <w:rPr>
                <w:rFonts w:ascii="Times New Roman" w:eastAsia="Times New Roman" w:hAnsi="Times New Roman"/>
                <w:sz w:val="24"/>
                <w:szCs w:val="24"/>
                <w:lang w:val="en-US" w:eastAsia="ru-RU"/>
              </w:rPr>
              <w:t xml:space="preserve"> / </w:t>
            </w:r>
            <w:proofErr w:type="spellStart"/>
            <w:r>
              <w:rPr>
                <w:rFonts w:ascii="Times New Roman" w:eastAsia="Times New Roman" w:hAnsi="Times New Roman"/>
                <w:sz w:val="24"/>
                <w:szCs w:val="24"/>
                <w:lang w:val="en-US" w:eastAsia="ru-RU"/>
              </w:rPr>
              <w:t>время</w:t>
            </w:r>
            <w:proofErr w:type="spellEnd"/>
            <w:r>
              <w:rPr>
                <w:rFonts w:ascii="Times New Roman" w:eastAsia="Times New Roman" w:hAnsi="Times New Roman"/>
                <w:sz w:val="24"/>
                <w:szCs w:val="24"/>
                <w:lang w:val="en-US" w:eastAsia="ru-RU"/>
              </w:rPr>
              <w:t xml:space="preserve"> </w:t>
            </w:r>
            <w:proofErr w:type="spellStart"/>
            <w:r>
              <w:rPr>
                <w:rFonts w:ascii="Times New Roman" w:eastAsia="Times New Roman" w:hAnsi="Times New Roman"/>
                <w:sz w:val="24"/>
                <w:szCs w:val="24"/>
                <w:lang w:val="en-US" w:eastAsia="ru-RU"/>
              </w:rPr>
              <w:t>проведения</w:t>
            </w:r>
            <w:proofErr w:type="spellEnd"/>
            <w:r>
              <w:rPr>
                <w:rFonts w:ascii="Times New Roman" w:eastAsia="Times New Roman" w:hAnsi="Times New Roman"/>
                <w:sz w:val="24"/>
                <w:szCs w:val="24"/>
                <w:lang w:val="en-US" w:eastAsia="ru-RU"/>
              </w:rPr>
              <w:t xml:space="preserve"> </w:t>
            </w:r>
          </w:p>
        </w:tc>
        <w:tc>
          <w:tcPr>
            <w:tcW w:w="2055" w:type="dxa"/>
            <w:vMerge w:val="restart"/>
            <w:tcBorders>
              <w:top w:val="single" w:sz="4" w:space="0" w:color="auto"/>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Количество часов</w:t>
            </w:r>
          </w:p>
        </w:tc>
      </w:tr>
      <w:tr w:rsidR="00960EDD">
        <w:trPr>
          <w:trHeight w:val="392"/>
        </w:trPr>
        <w:tc>
          <w:tcPr>
            <w:tcW w:w="795" w:type="dxa"/>
            <w:vMerge/>
            <w:tcBorders>
              <w:left w:val="single" w:sz="4" w:space="0" w:color="auto"/>
              <w:right w:val="single" w:sz="4" w:space="0" w:color="auto"/>
            </w:tcBorders>
          </w:tcPr>
          <w:p w:rsidR="00960EDD" w:rsidRDefault="00960EDD">
            <w:pPr>
              <w:spacing w:after="0" w:line="276" w:lineRule="auto"/>
              <w:jc w:val="center"/>
            </w:pPr>
          </w:p>
        </w:tc>
        <w:tc>
          <w:tcPr>
            <w:tcW w:w="4380" w:type="dxa"/>
            <w:vMerge/>
            <w:tcBorders>
              <w:left w:val="single" w:sz="4" w:space="0" w:color="auto"/>
              <w:right w:val="single" w:sz="4" w:space="0" w:color="auto"/>
            </w:tcBorders>
          </w:tcPr>
          <w:p w:rsidR="00960EDD" w:rsidRDefault="00960EDD">
            <w:pPr>
              <w:spacing w:after="0" w:line="276" w:lineRule="auto"/>
              <w:jc w:val="center"/>
            </w:pPr>
          </w:p>
        </w:tc>
        <w:tc>
          <w:tcPr>
            <w:tcW w:w="136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proofErr w:type="spellStart"/>
            <w:r>
              <w:rPr>
                <w:rFonts w:ascii="Times New Roman" w:eastAsia="Times New Roman" w:hAnsi="Times New Roman"/>
                <w:sz w:val="24"/>
                <w:szCs w:val="24"/>
                <w:lang w:val="en-US" w:eastAsia="ru-RU"/>
              </w:rPr>
              <w:t>План</w:t>
            </w:r>
            <w:proofErr w:type="spellEnd"/>
            <w:r>
              <w:rPr>
                <w:rFonts w:ascii="Times New Roman" w:eastAsia="Times New Roman" w:hAnsi="Times New Roman"/>
                <w:sz w:val="24"/>
                <w:szCs w:val="24"/>
                <w:lang w:val="en-US" w:eastAsia="ru-RU"/>
              </w:rPr>
              <w:t>.</w:t>
            </w:r>
          </w:p>
        </w:tc>
        <w:tc>
          <w:tcPr>
            <w:tcW w:w="136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proofErr w:type="spellStart"/>
            <w:r>
              <w:rPr>
                <w:rFonts w:ascii="Times New Roman" w:eastAsia="Times New Roman" w:hAnsi="Times New Roman"/>
                <w:sz w:val="24"/>
                <w:szCs w:val="24"/>
                <w:lang w:val="en-US" w:eastAsia="ru-RU"/>
              </w:rPr>
              <w:t>Факт</w:t>
            </w:r>
            <w:proofErr w:type="spellEnd"/>
            <w:r>
              <w:rPr>
                <w:rFonts w:ascii="Times New Roman" w:eastAsia="Times New Roman" w:hAnsi="Times New Roman"/>
                <w:sz w:val="24"/>
                <w:szCs w:val="24"/>
                <w:lang w:val="en-US" w:eastAsia="ru-RU"/>
              </w:rPr>
              <w:t>.</w:t>
            </w:r>
          </w:p>
        </w:tc>
        <w:tc>
          <w:tcPr>
            <w:tcW w:w="2055" w:type="dxa"/>
            <w:vMerge/>
            <w:tcBorders>
              <w:left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r>
      <w:tr w:rsidR="00960EDD">
        <w:trPr>
          <w:trHeight w:val="392"/>
        </w:trPr>
        <w:tc>
          <w:tcPr>
            <w:tcW w:w="7905" w:type="dxa"/>
            <w:gridSpan w:val="4"/>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i/>
                <w:iCs/>
                <w:sz w:val="24"/>
                <w:szCs w:val="24"/>
                <w:lang w:val="en-US" w:eastAsia="ru-RU"/>
              </w:rPr>
            </w:pPr>
            <w:r>
              <w:rPr>
                <w:rFonts w:ascii="Times New Roman" w:hAnsi="Times New Roman"/>
                <w:b/>
                <w:i/>
                <w:iCs/>
                <w:sz w:val="24"/>
                <w:szCs w:val="24"/>
                <w:u w:val="single"/>
              </w:rPr>
              <w:t>Раздел № 1 «Развитие Внимания»</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i/>
                <w:iCs/>
                <w:sz w:val="24"/>
                <w:szCs w:val="24"/>
                <w:lang w:val="en-US" w:eastAsia="ru-RU"/>
              </w:rPr>
            </w:pPr>
            <w:r>
              <w:rPr>
                <w:rFonts w:ascii="Times New Roman" w:eastAsia="Times New Roman" w:hAnsi="Times New Roman"/>
                <w:b/>
                <w:bCs/>
                <w:i/>
                <w:iCs/>
                <w:sz w:val="24"/>
                <w:szCs w:val="24"/>
                <w:lang w:val="en-US" w:eastAsia="ru-RU"/>
              </w:rPr>
              <w:t>19</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sz w:val="24"/>
                <w:szCs w:val="24"/>
                <w:u w:val="single"/>
              </w:rPr>
            </w:pPr>
            <w:r>
              <w:rPr>
                <w:rFonts w:ascii="Times New Roman" w:hAnsi="Times New Roman"/>
                <w:b/>
                <w:sz w:val="24"/>
                <w:szCs w:val="24"/>
                <w:u w:val="single"/>
              </w:rPr>
              <w:t xml:space="preserve">Тема </w:t>
            </w:r>
            <w:proofErr w:type="gramStart"/>
            <w:r>
              <w:rPr>
                <w:rFonts w:ascii="Times New Roman" w:hAnsi="Times New Roman"/>
                <w:b/>
                <w:sz w:val="24"/>
                <w:szCs w:val="24"/>
                <w:u w:val="single"/>
              </w:rPr>
              <w:t>1.1  Вводное</w:t>
            </w:r>
            <w:proofErr w:type="gramEnd"/>
            <w:r>
              <w:rPr>
                <w:rFonts w:ascii="Times New Roman" w:hAnsi="Times New Roman"/>
                <w:b/>
                <w:sz w:val="24"/>
                <w:szCs w:val="24"/>
                <w:u w:val="single"/>
              </w:rPr>
              <w:t xml:space="preserve"> занятие</w:t>
            </w:r>
          </w:p>
          <w:p w:rsidR="00960EDD" w:rsidRDefault="00354077">
            <w:pPr>
              <w:spacing w:line="240" w:lineRule="auto"/>
              <w:jc w:val="both"/>
              <w:rPr>
                <w:rFonts w:ascii="Times New Roman" w:hAnsi="Times New Roman"/>
                <w:b/>
                <w:sz w:val="24"/>
                <w:szCs w:val="24"/>
                <w:u w:val="single"/>
              </w:rPr>
            </w:pPr>
            <w:r>
              <w:rPr>
                <w:rFonts w:ascii="Times New Roman" w:eastAsia="Times New Roman" w:hAnsi="Times New Roman" w:cs="Times New Roman"/>
                <w:sz w:val="24"/>
                <w:szCs w:val="24"/>
                <w:lang w:eastAsia="ru-RU"/>
              </w:rPr>
              <w:t>Активизировать словарь по теме «Школа».</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w:t>
            </w:r>
          </w:p>
        </w:tc>
      </w:tr>
      <w:tr w:rsidR="00960EDD">
        <w:trPr>
          <w:trHeight w:val="2205"/>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w:t>
            </w:r>
          </w:p>
        </w:tc>
        <w:tc>
          <w:tcPr>
            <w:tcW w:w="4380" w:type="dxa"/>
            <w:tcBorders>
              <w:left w:val="single" w:sz="4" w:space="0" w:color="auto"/>
              <w:right w:val="single" w:sz="4" w:space="0" w:color="auto"/>
            </w:tcBorders>
          </w:tcPr>
          <w:p w:rsidR="00960EDD" w:rsidRDefault="00354077">
            <w:pPr>
              <w:spacing w:after="0" w:line="260" w:lineRule="auto"/>
              <w:jc w:val="both"/>
              <w:rPr>
                <w:rFonts w:ascii="Times New Roman" w:hAnsi="Times New Roman"/>
                <w:b/>
                <w:sz w:val="24"/>
                <w:szCs w:val="24"/>
                <w:u w:val="single"/>
              </w:rPr>
            </w:pPr>
            <w:r>
              <w:rPr>
                <w:rFonts w:ascii="Times New Roman" w:hAnsi="Times New Roman"/>
                <w:b/>
                <w:sz w:val="24"/>
                <w:szCs w:val="24"/>
                <w:u w:val="single"/>
              </w:rPr>
              <w:t>Тема 1.</w:t>
            </w:r>
            <w:proofErr w:type="gramStart"/>
            <w:r>
              <w:rPr>
                <w:rFonts w:ascii="Times New Roman" w:hAnsi="Times New Roman"/>
                <w:b/>
                <w:sz w:val="24"/>
                <w:szCs w:val="24"/>
                <w:u w:val="single"/>
              </w:rPr>
              <w:t>2.Тренировка</w:t>
            </w:r>
            <w:proofErr w:type="gramEnd"/>
            <w:r>
              <w:rPr>
                <w:rFonts w:ascii="Times New Roman" w:hAnsi="Times New Roman"/>
                <w:b/>
                <w:sz w:val="24"/>
                <w:szCs w:val="24"/>
                <w:u w:val="single"/>
              </w:rPr>
              <w:t xml:space="preserve"> произвольного внимания</w:t>
            </w:r>
          </w:p>
          <w:p w:rsidR="00960EDD" w:rsidRDefault="00354077">
            <w:pPr>
              <w:spacing w:after="0" w:line="260" w:lineRule="auto"/>
              <w:jc w:val="both"/>
              <w:rPr>
                <w:rFonts w:ascii="Times New Roman" w:hAnsi="Times New Roman"/>
                <w:b/>
                <w:sz w:val="24"/>
                <w:szCs w:val="24"/>
                <w:u w:val="single"/>
                <w:lang w:eastAsia="ru-RU"/>
              </w:rPr>
            </w:pPr>
            <w:r>
              <w:rPr>
                <w:rFonts w:ascii="Times New Roman" w:eastAsia="Calibri" w:hAnsi="Times New Roman" w:cs="Times New Roman"/>
                <w:sz w:val="24"/>
                <w:szCs w:val="24"/>
              </w:rPr>
              <w:t>Учатся проходить лабиринт, не выходя за контуры линии, не пропуская петель. Оценивать количественную характеристику видоизменяющейся конструкции.</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369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3</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1.3. Развитие избирательности внимания</w:t>
            </w:r>
          </w:p>
          <w:p w:rsidR="00960EDD" w:rsidRDefault="00354077">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sz w:val="24"/>
                <w:szCs w:val="24"/>
              </w:rPr>
              <w:t xml:space="preserve">Учатся сравнивать предметы с указанием их сходства и различия по заданным признакам. Выполняют </w:t>
            </w:r>
            <w:proofErr w:type="gramStart"/>
            <w:r>
              <w:rPr>
                <w:rFonts w:ascii="Times New Roman" w:eastAsia="Calibri" w:hAnsi="Times New Roman" w:cs="Times New Roman"/>
                <w:sz w:val="24"/>
                <w:szCs w:val="24"/>
              </w:rPr>
              <w:t>упражнения</w:t>
            </w:r>
            <w:proofErr w:type="gramEnd"/>
            <w:r>
              <w:rPr>
                <w:rFonts w:ascii="Times New Roman" w:eastAsia="Calibri" w:hAnsi="Times New Roman" w:cs="Times New Roman"/>
                <w:sz w:val="24"/>
                <w:szCs w:val="24"/>
              </w:rPr>
              <w:t xml:space="preserve"> способствующие развитию умения оценивать количественную характеристику видоизменяющейся конструкции. Учатся сравнивать предметы по цвету, выделять</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 xml:space="preserve">общие и отличительные признаки, </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формулировать</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выводы на основании сравнения.</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406"/>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4</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w:t>
            </w:r>
            <w:proofErr w:type="gramStart"/>
            <w:r>
              <w:rPr>
                <w:rFonts w:ascii="Times New Roman" w:hAnsi="Times New Roman"/>
                <w:b/>
                <w:sz w:val="24"/>
                <w:szCs w:val="24"/>
                <w:u w:val="single"/>
              </w:rPr>
              <w:t>4.Тренировка</w:t>
            </w:r>
            <w:proofErr w:type="gramEnd"/>
            <w:r>
              <w:rPr>
                <w:rFonts w:ascii="Times New Roman" w:hAnsi="Times New Roman"/>
                <w:b/>
                <w:sz w:val="24"/>
                <w:szCs w:val="24"/>
                <w:u w:val="single"/>
              </w:rPr>
              <w:t xml:space="preserve"> произвольного внимания</w:t>
            </w:r>
          </w:p>
          <w:p w:rsidR="00960EDD" w:rsidRDefault="0035407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Отрабатывают </w:t>
            </w:r>
            <w:proofErr w:type="gramStart"/>
            <w:r>
              <w:rPr>
                <w:rFonts w:ascii="Times New Roman" w:eastAsia="Times New Roman" w:hAnsi="Times New Roman" w:cs="Times New Roman"/>
                <w:sz w:val="24"/>
                <w:szCs w:val="24"/>
                <w:lang w:eastAsia="ru-RU"/>
              </w:rPr>
              <w:t>умения  распределять</w:t>
            </w:r>
            <w:proofErr w:type="gramEnd"/>
            <w:r>
              <w:rPr>
                <w:rFonts w:ascii="Times New Roman" w:eastAsia="Times New Roman" w:hAnsi="Times New Roman" w:cs="Times New Roman"/>
                <w:sz w:val="24"/>
                <w:szCs w:val="24"/>
                <w:lang w:eastAsia="ru-RU"/>
              </w:rPr>
              <w:t xml:space="preserve"> и выполнять различные функции, взаимно контролировать действие в игре, </w:t>
            </w:r>
            <w:r>
              <w:rPr>
                <w:rFonts w:ascii="Times New Roman" w:eastAsia="Calibri" w:hAnsi="Times New Roman" w:cs="Times New Roman"/>
                <w:sz w:val="24"/>
                <w:szCs w:val="24"/>
              </w:rPr>
              <w:t>выделять</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общие и отличительные признаки группы предметов.</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Придумывают новые правила.</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1796"/>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lastRenderedPageBreak/>
              <w:t>5</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1.5. Развитие концентрации внимания</w:t>
            </w:r>
          </w:p>
          <w:p w:rsidR="00960EDD" w:rsidRDefault="00354077">
            <w:pPr>
              <w:spacing w:after="0" w:line="240" w:lineRule="auto"/>
              <w:jc w:val="both"/>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Учатся заканчивать узор по образцу.</w:t>
            </w:r>
            <w:r>
              <w:rPr>
                <w:rFonts w:ascii="Times New Roman" w:eastAsia="Times New Roman" w:hAnsi="Times New Roman" w:cs="Times New Roman"/>
                <w:sz w:val="24"/>
                <w:szCs w:val="24"/>
                <w:lang w:eastAsia="ru-RU"/>
              </w:rPr>
              <w:t xml:space="preserve"> Находить отличия по картинкам.</w:t>
            </w:r>
            <w:r>
              <w:rPr>
                <w:rFonts w:ascii="Times New Roman" w:eastAsia="Calibri" w:hAnsi="Times New Roman" w:cs="Times New Roman"/>
                <w:sz w:val="24"/>
                <w:szCs w:val="24"/>
              </w:rPr>
              <w:t xml:space="preserve"> Находить замаскированные изображения.</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11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6</w:t>
            </w:r>
          </w:p>
        </w:tc>
        <w:tc>
          <w:tcPr>
            <w:tcW w:w="4380" w:type="dxa"/>
            <w:tcBorders>
              <w:left w:val="single" w:sz="4" w:space="0" w:color="auto"/>
              <w:right w:val="single" w:sz="4" w:space="0" w:color="auto"/>
            </w:tcBorders>
          </w:tcPr>
          <w:p w:rsidR="00960EDD" w:rsidRDefault="00354077">
            <w:pPr>
              <w:spacing w:after="0" w:line="240" w:lineRule="auto"/>
              <w:rPr>
                <w:rFonts w:ascii="Times New Roman" w:hAnsi="Times New Roman"/>
                <w:b/>
                <w:i/>
                <w:sz w:val="24"/>
                <w:szCs w:val="24"/>
                <w:u w:val="single"/>
              </w:rPr>
            </w:pPr>
            <w:r>
              <w:rPr>
                <w:rFonts w:ascii="Times New Roman" w:hAnsi="Times New Roman"/>
                <w:b/>
                <w:sz w:val="24"/>
                <w:szCs w:val="24"/>
                <w:u w:val="single"/>
              </w:rPr>
              <w:t>Тема 1.6. Развитие произвольности</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Осваивают умения подчинять свои действия требованиям «надо», пользоваться общепринятыми правилами игры, подчиняться им.</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Решают задачи на установление временных отношений.</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596"/>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7</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1.7. Развитие устойчивости внимания</w:t>
            </w:r>
          </w:p>
          <w:p w:rsidR="00960EDD" w:rsidRDefault="00354077">
            <w:pPr>
              <w:pStyle w:val="af"/>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Отрабатывают умение находить </w:t>
            </w:r>
            <w:proofErr w:type="gramStart"/>
            <w:r>
              <w:rPr>
                <w:rFonts w:ascii="Times New Roman" w:eastAsia="Times New Roman" w:hAnsi="Times New Roman"/>
                <w:sz w:val="24"/>
                <w:szCs w:val="24"/>
                <w:lang w:eastAsia="ru-RU"/>
              </w:rPr>
              <w:t>и  вычеркивать</w:t>
            </w:r>
            <w:proofErr w:type="gramEnd"/>
            <w:r>
              <w:rPr>
                <w:rFonts w:ascii="Times New Roman" w:eastAsia="Times New Roman" w:hAnsi="Times New Roman"/>
                <w:sz w:val="24"/>
                <w:szCs w:val="24"/>
                <w:lang w:eastAsia="ru-RU"/>
              </w:rPr>
              <w:t xml:space="preserve"> определенные буквы среди множества букв, </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Times New Roman" w:hAnsi="Times New Roman"/>
                <w:sz w:val="24"/>
                <w:szCs w:val="24"/>
                <w:lang w:eastAsia="ru-RU"/>
              </w:rPr>
              <w:t>прослеживать перепутанные линии, находить отличия по картинкам,</w:t>
            </w:r>
            <w:r>
              <w:rPr>
                <w:rFonts w:ascii="Times New Roman" w:hAnsi="Times New Roman"/>
                <w:sz w:val="24"/>
                <w:szCs w:val="24"/>
              </w:rPr>
              <w:t xml:space="preserve"> находить замаскированные изображения.</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10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8</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1.8. Развитие переключаемости внимания</w:t>
            </w:r>
          </w:p>
          <w:p w:rsidR="00960EDD" w:rsidRDefault="00354077">
            <w:pPr>
              <w:spacing w:after="0" w:line="240" w:lineRule="auto"/>
              <w:jc w:val="both"/>
              <w:rPr>
                <w:rFonts w:ascii="Times New Roman" w:eastAsia="Times New Roman" w:hAnsi="Times New Roman"/>
                <w:sz w:val="24"/>
                <w:szCs w:val="24"/>
                <w:lang w:eastAsia="ru-RU"/>
              </w:rPr>
            </w:pPr>
            <w:r>
              <w:rPr>
                <w:rFonts w:ascii="Times New Roman" w:hAnsi="Times New Roman"/>
                <w:sz w:val="24"/>
                <w:szCs w:val="24"/>
              </w:rPr>
              <w:t>Развивают умения переключать внимание от одного вида деятельности к другому. Учатся вычеркивать быстро и правильно одну букву, обводить другую, а все остальные пропускать.</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10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9</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1.9. Выполнение корректурной пробы</w:t>
            </w:r>
          </w:p>
          <w:p w:rsidR="00960EDD" w:rsidRDefault="00354077">
            <w:pPr>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Отрабатывают умения находить и вычеркивать определенные буквы, символы, начиная</w:t>
            </w:r>
            <w:r>
              <w:rPr>
                <w:rFonts w:ascii="Times New Roman" w:hAnsi="Times New Roman"/>
                <w:sz w:val="24"/>
                <w:szCs w:val="24"/>
              </w:rPr>
              <w:t xml:space="preserve"> с одного элемента,  постепенно увеличивая количество букв, символов.</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1847"/>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10</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1.10. Выполнение графического диктанта</w:t>
            </w:r>
          </w:p>
          <w:p w:rsidR="00960EDD" w:rsidRDefault="0035407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Отрабатывает умение ориентироваться на листе и развивает концентрацию внимания, с постепенным усложнением задания.</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412"/>
        </w:trPr>
        <w:tc>
          <w:tcPr>
            <w:tcW w:w="7905" w:type="dxa"/>
            <w:gridSpan w:val="4"/>
            <w:tcBorders>
              <w:left w:val="single" w:sz="4" w:space="0" w:color="auto"/>
              <w:right w:val="single" w:sz="4" w:space="0" w:color="auto"/>
            </w:tcBorders>
          </w:tcPr>
          <w:p w:rsidR="00960EDD" w:rsidRDefault="00354077">
            <w:pPr>
              <w:spacing w:after="0"/>
              <w:jc w:val="center"/>
              <w:rPr>
                <w:rFonts w:ascii="Times New Roman" w:eastAsia="Times New Roman" w:hAnsi="Times New Roman"/>
                <w:b/>
                <w:i/>
                <w:iCs/>
                <w:sz w:val="24"/>
                <w:szCs w:val="24"/>
                <w:lang w:val="en-US" w:eastAsia="ru-RU"/>
              </w:rPr>
            </w:pPr>
            <w:r>
              <w:rPr>
                <w:rFonts w:ascii="Times New Roman" w:hAnsi="Times New Roman"/>
                <w:b/>
                <w:i/>
                <w:iCs/>
                <w:sz w:val="24"/>
                <w:szCs w:val="24"/>
                <w:u w:val="single"/>
              </w:rPr>
              <w:t>Раздел № 2 «Развитие Памяти»</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i/>
                <w:iCs/>
                <w:sz w:val="24"/>
                <w:szCs w:val="24"/>
                <w:lang w:val="en-US" w:eastAsia="ru-RU"/>
              </w:rPr>
            </w:pPr>
            <w:r>
              <w:rPr>
                <w:rFonts w:ascii="Times New Roman" w:eastAsia="Times New Roman" w:hAnsi="Times New Roman"/>
                <w:b/>
                <w:i/>
                <w:iCs/>
                <w:sz w:val="24"/>
                <w:szCs w:val="24"/>
                <w:lang w:val="en-US" w:eastAsia="ru-RU"/>
              </w:rPr>
              <w:t>17</w:t>
            </w:r>
          </w:p>
        </w:tc>
      </w:tr>
      <w:tr w:rsidR="00960EDD">
        <w:trPr>
          <w:trHeight w:val="2577"/>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lastRenderedPageBreak/>
              <w:t>11</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2.1. Развитие аудиальной памяти</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Учатся воспроизводить </w:t>
            </w:r>
            <w:proofErr w:type="gramStart"/>
            <w:r>
              <w:rPr>
                <w:rFonts w:ascii="Times New Roman" w:hAnsi="Times New Roman"/>
                <w:sz w:val="24"/>
                <w:szCs w:val="24"/>
              </w:rPr>
              <w:t>основные  моменты</w:t>
            </w:r>
            <w:proofErr w:type="gramEnd"/>
            <w:r>
              <w:rPr>
                <w:rFonts w:ascii="Times New Roman" w:hAnsi="Times New Roman"/>
                <w:sz w:val="24"/>
                <w:szCs w:val="24"/>
              </w:rPr>
              <w:t xml:space="preserve"> занятия, прослушанного рассказа.</w:t>
            </w:r>
          </w:p>
          <w:p w:rsidR="00960EDD" w:rsidRDefault="00354077">
            <w:pPr>
              <w:spacing w:after="0" w:line="240" w:lineRule="auto"/>
              <w:jc w:val="both"/>
              <w:rPr>
                <w:rFonts w:ascii="Times New Roman" w:eastAsia="Times New Roman" w:hAnsi="Times New Roman"/>
                <w:sz w:val="24"/>
                <w:szCs w:val="24"/>
                <w:lang w:eastAsia="ru-RU"/>
              </w:rPr>
            </w:pPr>
            <w:r>
              <w:rPr>
                <w:rFonts w:ascii="Times New Roman" w:hAnsi="Times New Roman"/>
                <w:sz w:val="24"/>
                <w:szCs w:val="24"/>
              </w:rPr>
              <w:t>Воспроизводить небольшие стихотворения, произведения устного народного творчества: считалки, небылицы.</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178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12</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2.2. Развитие визуальной памяти</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Учатся сохранять и воспроизводить зрительные образы. </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Воспроизводить увиденные рисунки, детали рисунков.</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178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13</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 xml:space="preserve">Тема 2.3. </w:t>
            </w:r>
            <w:proofErr w:type="gramStart"/>
            <w:r>
              <w:rPr>
                <w:rFonts w:ascii="Times New Roman" w:hAnsi="Times New Roman"/>
                <w:b/>
                <w:sz w:val="24"/>
                <w:szCs w:val="24"/>
                <w:u w:val="single"/>
              </w:rPr>
              <w:t>Развитие  способности</w:t>
            </w:r>
            <w:proofErr w:type="gramEnd"/>
            <w:r>
              <w:rPr>
                <w:rFonts w:ascii="Times New Roman" w:hAnsi="Times New Roman"/>
                <w:b/>
                <w:sz w:val="24"/>
                <w:szCs w:val="24"/>
                <w:u w:val="single"/>
              </w:rPr>
              <w:t xml:space="preserve"> к визуализации</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Учатся сохранять и воспроизводить зрительные образы. </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Воспроизводить увиденные рисунки, детали рисунков.</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1245"/>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14</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2.4. Развитие асоциальной памяти</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Учатся запоминать слова, подключая ассоциативный ряд.</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1768"/>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15</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2.5. Развитие смысловой памяти</w:t>
            </w:r>
            <w:r>
              <w:rPr>
                <w:rFonts w:ascii="Times New Roman" w:hAnsi="Times New Roman"/>
                <w:b/>
                <w:i/>
                <w:sz w:val="24"/>
                <w:szCs w:val="24"/>
                <w:u w:val="single"/>
              </w:rPr>
              <w:t xml:space="preserve"> </w:t>
            </w:r>
          </w:p>
          <w:p w:rsidR="00960EDD" w:rsidRDefault="00354077">
            <w:pPr>
              <w:pStyle w:val="af"/>
              <w:jc w:val="both"/>
              <w:rPr>
                <w:rFonts w:ascii="Times New Roman" w:hAnsi="Times New Roman"/>
                <w:sz w:val="24"/>
                <w:szCs w:val="24"/>
              </w:rPr>
            </w:pPr>
            <w:r>
              <w:rPr>
                <w:rFonts w:ascii="Times New Roman" w:hAnsi="Times New Roman"/>
                <w:sz w:val="24"/>
                <w:szCs w:val="24"/>
              </w:rPr>
              <w:t>Учатся запоминать, воспроизводить мысли, понятия, умозаключения,</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применять мнемотехнические (то есть не связанные с содержанием запоминаемого) приемы.</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350"/>
        </w:trPr>
        <w:tc>
          <w:tcPr>
            <w:tcW w:w="7905" w:type="dxa"/>
            <w:gridSpan w:val="4"/>
            <w:tcBorders>
              <w:left w:val="single" w:sz="4" w:space="0" w:color="auto"/>
              <w:right w:val="single" w:sz="4" w:space="0" w:color="auto"/>
            </w:tcBorders>
          </w:tcPr>
          <w:p w:rsidR="00960EDD" w:rsidRDefault="00354077">
            <w:pPr>
              <w:spacing w:after="0"/>
              <w:jc w:val="center"/>
              <w:rPr>
                <w:rFonts w:ascii="Times New Roman" w:eastAsia="Times New Roman" w:hAnsi="Times New Roman"/>
                <w:i/>
                <w:iCs/>
                <w:sz w:val="24"/>
                <w:szCs w:val="24"/>
                <w:lang w:val="en-US" w:eastAsia="ru-RU"/>
              </w:rPr>
            </w:pPr>
            <w:r>
              <w:rPr>
                <w:rFonts w:ascii="Times New Roman" w:hAnsi="Times New Roman"/>
                <w:b/>
                <w:i/>
                <w:iCs/>
                <w:sz w:val="24"/>
                <w:szCs w:val="24"/>
                <w:u w:val="single"/>
              </w:rPr>
              <w:t>Раздел № 3 «Развитие Воображения»</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i/>
                <w:iCs/>
                <w:sz w:val="24"/>
                <w:szCs w:val="24"/>
                <w:lang w:val="en-US" w:eastAsia="ru-RU"/>
              </w:rPr>
            </w:pPr>
            <w:r>
              <w:rPr>
                <w:rFonts w:ascii="Times New Roman" w:eastAsia="Times New Roman" w:hAnsi="Times New Roman"/>
                <w:b/>
                <w:bCs/>
                <w:i/>
                <w:iCs/>
                <w:sz w:val="24"/>
                <w:szCs w:val="24"/>
                <w:lang w:val="en-US" w:eastAsia="ru-RU"/>
              </w:rPr>
              <w:t>17</w:t>
            </w:r>
          </w:p>
        </w:tc>
      </w:tr>
      <w:tr w:rsidR="00960EDD">
        <w:trPr>
          <w:trHeight w:val="2300"/>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16</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3.1. Развитие воссоздающего воображения</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Отрабатывают умения воспроизводить поведение </w:t>
            </w:r>
            <w:proofErr w:type="gramStart"/>
            <w:r>
              <w:rPr>
                <w:rFonts w:ascii="Times New Roman" w:hAnsi="Times New Roman"/>
                <w:sz w:val="24"/>
                <w:szCs w:val="24"/>
              </w:rPr>
              <w:t>животных,  соотносить</w:t>
            </w:r>
            <w:proofErr w:type="gramEnd"/>
            <w:r>
              <w:rPr>
                <w:rFonts w:ascii="Times New Roman" w:hAnsi="Times New Roman"/>
                <w:sz w:val="24"/>
                <w:szCs w:val="24"/>
              </w:rPr>
              <w:t xml:space="preserve">  координацию речи и движений. </w:t>
            </w:r>
          </w:p>
          <w:p w:rsidR="00960EDD" w:rsidRDefault="00354077">
            <w:pPr>
              <w:pStyle w:val="af"/>
              <w:jc w:val="both"/>
              <w:rPr>
                <w:rFonts w:ascii="Times New Roman" w:hAnsi="Times New Roman"/>
                <w:sz w:val="24"/>
                <w:szCs w:val="24"/>
              </w:rPr>
            </w:pPr>
            <w:r>
              <w:rPr>
                <w:rFonts w:ascii="Times New Roman" w:hAnsi="Times New Roman"/>
                <w:sz w:val="24"/>
                <w:szCs w:val="24"/>
              </w:rPr>
              <w:t>Учатся воспроизводить  мысленно образ себе подобного через собственное видение человека..</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9</w:t>
            </w:r>
          </w:p>
        </w:tc>
      </w:tr>
      <w:tr w:rsidR="00960EDD">
        <w:trPr>
          <w:trHeight w:val="209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17</w:t>
            </w:r>
          </w:p>
        </w:tc>
        <w:tc>
          <w:tcPr>
            <w:tcW w:w="4380" w:type="dxa"/>
            <w:tcBorders>
              <w:left w:val="single" w:sz="4" w:space="0" w:color="auto"/>
              <w:right w:val="single" w:sz="4" w:space="0" w:color="auto"/>
            </w:tcBorders>
          </w:tcPr>
          <w:p w:rsidR="00960EDD" w:rsidRDefault="00354077">
            <w:pPr>
              <w:pStyle w:val="af"/>
              <w:jc w:val="both"/>
              <w:rPr>
                <w:rFonts w:ascii="Times New Roman" w:hAnsi="Times New Roman"/>
                <w:b/>
                <w:i/>
                <w:sz w:val="24"/>
                <w:szCs w:val="24"/>
                <w:u w:val="single"/>
              </w:rPr>
            </w:pPr>
            <w:r>
              <w:rPr>
                <w:rFonts w:ascii="Times New Roman" w:hAnsi="Times New Roman"/>
                <w:b/>
                <w:sz w:val="24"/>
                <w:szCs w:val="24"/>
                <w:u w:val="single"/>
              </w:rPr>
              <w:t>Тема 3.2. Развитие творческого воображения</w:t>
            </w:r>
          </w:p>
          <w:p w:rsidR="00960EDD" w:rsidRDefault="00354077">
            <w:pPr>
              <w:pStyle w:val="af"/>
              <w:jc w:val="both"/>
              <w:rPr>
                <w:rFonts w:ascii="Times New Roman" w:hAnsi="Times New Roman"/>
                <w:sz w:val="24"/>
                <w:szCs w:val="24"/>
              </w:rPr>
            </w:pPr>
            <w:r>
              <w:rPr>
                <w:rFonts w:ascii="Times New Roman" w:eastAsia="Times New Roman" w:hAnsi="Times New Roman"/>
                <w:sz w:val="24"/>
                <w:szCs w:val="24"/>
                <w:lang w:eastAsia="ru-RU"/>
              </w:rPr>
              <w:t xml:space="preserve">Учатся рассказывать выразительно и эмоционально собственное произведение, </w:t>
            </w:r>
          </w:p>
          <w:p w:rsidR="00960EDD" w:rsidRDefault="00354077">
            <w:pPr>
              <w:pStyle w:val="af"/>
              <w:jc w:val="both"/>
              <w:rPr>
                <w:rFonts w:ascii="Times New Roman" w:hAnsi="Times New Roman"/>
                <w:sz w:val="24"/>
                <w:szCs w:val="24"/>
              </w:rPr>
            </w:pPr>
            <w:r>
              <w:rPr>
                <w:rFonts w:ascii="Times New Roman" w:hAnsi="Times New Roman"/>
                <w:sz w:val="24"/>
                <w:szCs w:val="24"/>
              </w:rPr>
              <w:t>создавать рисунки и рассказы на основе обведенных ладошек.</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5</w:t>
            </w:r>
          </w:p>
        </w:tc>
      </w:tr>
      <w:tr w:rsidR="00960EDD">
        <w:trPr>
          <w:trHeight w:val="183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lastRenderedPageBreak/>
              <w:t>18</w:t>
            </w:r>
          </w:p>
        </w:tc>
        <w:tc>
          <w:tcPr>
            <w:tcW w:w="4380" w:type="dxa"/>
            <w:tcBorders>
              <w:left w:val="single" w:sz="4" w:space="0" w:color="auto"/>
              <w:right w:val="single" w:sz="4" w:space="0" w:color="auto"/>
            </w:tcBorders>
          </w:tcPr>
          <w:p w:rsidR="00960EDD" w:rsidRDefault="00354077">
            <w:pPr>
              <w:pStyle w:val="af"/>
              <w:jc w:val="both"/>
              <w:rPr>
                <w:rFonts w:ascii="Times New Roman" w:hAnsi="Times New Roman"/>
                <w:b/>
                <w:i/>
                <w:sz w:val="24"/>
                <w:szCs w:val="24"/>
                <w:u w:val="single"/>
              </w:rPr>
            </w:pPr>
            <w:r>
              <w:rPr>
                <w:rFonts w:ascii="Times New Roman" w:hAnsi="Times New Roman"/>
                <w:b/>
                <w:sz w:val="24"/>
                <w:szCs w:val="24"/>
                <w:u w:val="single"/>
              </w:rPr>
              <w:t>Тема 3.3. Задачи на установление пространственных отношений</w:t>
            </w:r>
          </w:p>
          <w:p w:rsidR="00960EDD" w:rsidRDefault="00354077">
            <w:pPr>
              <w:pStyle w:val="af"/>
              <w:jc w:val="both"/>
              <w:rPr>
                <w:rFonts w:ascii="Times New Roman" w:hAnsi="Times New Roman"/>
                <w:sz w:val="24"/>
                <w:szCs w:val="24"/>
              </w:rPr>
            </w:pPr>
            <w:r>
              <w:rPr>
                <w:rFonts w:ascii="Times New Roman" w:hAnsi="Times New Roman"/>
                <w:sz w:val="24"/>
                <w:szCs w:val="24"/>
              </w:rPr>
              <w:t>Учатся ориентироваться в пространстве,</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решать простые задачи на установление пространственных отношений.</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342"/>
        </w:trPr>
        <w:tc>
          <w:tcPr>
            <w:tcW w:w="7905" w:type="dxa"/>
            <w:gridSpan w:val="4"/>
            <w:tcBorders>
              <w:left w:val="single" w:sz="4" w:space="0" w:color="auto"/>
              <w:right w:val="single" w:sz="4" w:space="0" w:color="auto"/>
            </w:tcBorders>
          </w:tcPr>
          <w:p w:rsidR="00960EDD" w:rsidRDefault="00354077">
            <w:pPr>
              <w:spacing w:after="0"/>
              <w:jc w:val="center"/>
              <w:rPr>
                <w:rFonts w:ascii="Times New Roman" w:eastAsia="Times New Roman" w:hAnsi="Times New Roman"/>
                <w:i/>
                <w:iCs/>
                <w:sz w:val="24"/>
                <w:szCs w:val="24"/>
                <w:lang w:val="en-US" w:eastAsia="ru-RU"/>
              </w:rPr>
            </w:pPr>
            <w:r>
              <w:rPr>
                <w:rFonts w:ascii="Times New Roman" w:hAnsi="Times New Roman"/>
                <w:b/>
                <w:i/>
                <w:iCs/>
                <w:sz w:val="24"/>
                <w:szCs w:val="24"/>
                <w:u w:val="single"/>
              </w:rPr>
              <w:t>Раздел № 4 «Развитие Мышления»</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i/>
                <w:iCs/>
                <w:sz w:val="24"/>
                <w:szCs w:val="24"/>
                <w:lang w:val="en-US" w:eastAsia="ru-RU"/>
              </w:rPr>
            </w:pPr>
            <w:r>
              <w:rPr>
                <w:rFonts w:ascii="Times New Roman" w:eastAsia="Times New Roman" w:hAnsi="Times New Roman"/>
                <w:b/>
                <w:bCs/>
                <w:i/>
                <w:iCs/>
                <w:sz w:val="24"/>
                <w:szCs w:val="24"/>
                <w:lang w:val="en-US" w:eastAsia="ru-RU"/>
              </w:rPr>
              <w:t>19</w:t>
            </w:r>
          </w:p>
        </w:tc>
      </w:tr>
      <w:tr w:rsidR="00960EDD">
        <w:trPr>
          <w:trHeight w:val="2338"/>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19</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4.1. Развитие операций мышления</w:t>
            </w:r>
          </w:p>
          <w:p w:rsidR="00960EDD" w:rsidRDefault="00354077">
            <w:pPr>
              <w:pStyle w:val="af"/>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Учатся находить признаки сходства и различия предметов, выделять закономерности. Учатся </w:t>
            </w:r>
          </w:p>
          <w:p w:rsidR="00960EDD" w:rsidRDefault="00354077">
            <w:pPr>
              <w:pStyle w:val="af"/>
              <w:jc w:val="both"/>
              <w:rPr>
                <w:rFonts w:ascii="Times New Roman" w:hAnsi="Times New Roman"/>
                <w:sz w:val="24"/>
                <w:szCs w:val="24"/>
              </w:rPr>
            </w:pPr>
            <w:r>
              <w:rPr>
                <w:rFonts w:ascii="Times New Roman" w:eastAsia="Times New Roman" w:hAnsi="Times New Roman"/>
                <w:sz w:val="24"/>
                <w:szCs w:val="24"/>
                <w:lang w:eastAsia="ru-RU"/>
              </w:rPr>
              <w:t>сравнивать ряды и столбики таблицы с целью поиска недостающей фигуры, рисунка, классифицировать объекты.</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1813"/>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20</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4.2. Развитие операции анализа и синтеза</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Учатся выделять свойства объекта, объекта из группы, </w:t>
            </w:r>
          </w:p>
          <w:p w:rsidR="00960EDD" w:rsidRDefault="00354077">
            <w:pPr>
              <w:spacing w:after="0" w:line="240" w:lineRule="auto"/>
              <w:jc w:val="both"/>
              <w:rPr>
                <w:rFonts w:ascii="Times New Roman" w:eastAsia="Times New Roman" w:hAnsi="Times New Roman"/>
                <w:sz w:val="24"/>
                <w:szCs w:val="24"/>
                <w:lang w:eastAsia="ru-RU"/>
              </w:rPr>
            </w:pPr>
            <w:r>
              <w:rPr>
                <w:rFonts w:ascii="Times New Roman" w:hAnsi="Times New Roman"/>
                <w:sz w:val="24"/>
                <w:szCs w:val="24"/>
              </w:rPr>
              <w:t>соединять различные элементы (признаки, свойства) в единое целое.</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1250"/>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21</w:t>
            </w:r>
          </w:p>
        </w:tc>
        <w:tc>
          <w:tcPr>
            <w:tcW w:w="4380" w:type="dxa"/>
            <w:tcBorders>
              <w:left w:val="single" w:sz="4" w:space="0" w:color="auto"/>
              <w:right w:val="single" w:sz="4" w:space="0" w:color="auto"/>
            </w:tcBorders>
          </w:tcPr>
          <w:p w:rsidR="00960EDD" w:rsidRDefault="00354077">
            <w:pPr>
              <w:spacing w:after="0" w:line="240" w:lineRule="auto"/>
              <w:rPr>
                <w:rFonts w:ascii="Times New Roman" w:hAnsi="Times New Roman"/>
                <w:b/>
                <w:i/>
                <w:sz w:val="24"/>
                <w:szCs w:val="24"/>
                <w:u w:val="single"/>
              </w:rPr>
            </w:pPr>
            <w:r>
              <w:rPr>
                <w:rFonts w:ascii="Times New Roman" w:hAnsi="Times New Roman"/>
                <w:b/>
                <w:sz w:val="24"/>
                <w:szCs w:val="24"/>
                <w:u w:val="single"/>
              </w:rPr>
              <w:t>Тема 4.3. Нахождение закономерности. Умозаключение</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Учатся анализировать простые закономерности.</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1805"/>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22</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4.4. Развитие операции анализа и синтеза</w:t>
            </w:r>
          </w:p>
          <w:p w:rsidR="00960EDD" w:rsidRDefault="00354077">
            <w:pPr>
              <w:pStyle w:val="af"/>
              <w:jc w:val="both"/>
              <w:rPr>
                <w:rFonts w:ascii="Times New Roman" w:hAnsi="Times New Roman"/>
                <w:sz w:val="24"/>
                <w:szCs w:val="24"/>
              </w:rPr>
            </w:pPr>
            <w:r>
              <w:rPr>
                <w:rFonts w:ascii="Times New Roman" w:hAnsi="Times New Roman"/>
                <w:sz w:val="24"/>
                <w:szCs w:val="24"/>
              </w:rPr>
              <w:t>Отрабатывают умения выделять свойства объекта, объекта из группы,</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соединять различные элементы (признаки, свойства) в единое целое.</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154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23</w:t>
            </w:r>
          </w:p>
        </w:tc>
        <w:tc>
          <w:tcPr>
            <w:tcW w:w="4380" w:type="dxa"/>
            <w:tcBorders>
              <w:left w:val="single" w:sz="4" w:space="0" w:color="auto"/>
              <w:right w:val="single" w:sz="4" w:space="0" w:color="auto"/>
            </w:tcBorders>
          </w:tcPr>
          <w:p w:rsidR="00960EDD" w:rsidRDefault="00354077">
            <w:pPr>
              <w:pStyle w:val="af"/>
              <w:jc w:val="both"/>
              <w:rPr>
                <w:rFonts w:ascii="Times New Roman" w:hAnsi="Times New Roman"/>
                <w:b/>
                <w:i/>
                <w:sz w:val="24"/>
                <w:szCs w:val="24"/>
                <w:u w:val="single"/>
              </w:rPr>
            </w:pPr>
            <w:r>
              <w:rPr>
                <w:rFonts w:ascii="Times New Roman" w:hAnsi="Times New Roman"/>
                <w:b/>
                <w:sz w:val="24"/>
                <w:szCs w:val="24"/>
                <w:u w:val="single"/>
              </w:rPr>
              <w:t xml:space="preserve">Тема 4.5. </w:t>
            </w:r>
            <w:proofErr w:type="gramStart"/>
            <w:r>
              <w:rPr>
                <w:rFonts w:ascii="Times New Roman" w:hAnsi="Times New Roman"/>
                <w:b/>
                <w:sz w:val="24"/>
                <w:szCs w:val="24"/>
                <w:u w:val="single"/>
              </w:rPr>
              <w:t>Развитие  логического</w:t>
            </w:r>
            <w:proofErr w:type="gramEnd"/>
            <w:r>
              <w:rPr>
                <w:rFonts w:ascii="Times New Roman" w:hAnsi="Times New Roman"/>
                <w:b/>
                <w:sz w:val="24"/>
                <w:szCs w:val="24"/>
                <w:u w:val="single"/>
              </w:rPr>
              <w:t xml:space="preserve"> мышления</w:t>
            </w:r>
          </w:p>
          <w:p w:rsidR="00960EDD" w:rsidRDefault="00354077">
            <w:pPr>
              <w:pStyle w:val="af"/>
              <w:jc w:val="both"/>
              <w:rPr>
                <w:rFonts w:ascii="Times New Roman" w:hAnsi="Times New Roman"/>
                <w:sz w:val="24"/>
                <w:szCs w:val="24"/>
              </w:rPr>
            </w:pPr>
            <w:r>
              <w:rPr>
                <w:rFonts w:ascii="Times New Roman" w:hAnsi="Times New Roman"/>
                <w:sz w:val="24"/>
                <w:szCs w:val="24"/>
              </w:rPr>
              <w:t>Учатся мыслить через действие с помощью манипулирования предметом,</w:t>
            </w:r>
          </w:p>
          <w:p w:rsidR="00960EDD" w:rsidRDefault="00354077">
            <w:pPr>
              <w:pStyle w:val="af"/>
              <w:jc w:val="both"/>
              <w:rPr>
                <w:rFonts w:ascii="Times New Roman" w:hAnsi="Times New Roman"/>
                <w:sz w:val="24"/>
                <w:szCs w:val="24"/>
              </w:rPr>
            </w:pPr>
            <w:r>
              <w:rPr>
                <w:rFonts w:ascii="Times New Roman" w:hAnsi="Times New Roman"/>
                <w:sz w:val="24"/>
                <w:szCs w:val="24"/>
              </w:rPr>
              <w:t>рассуждать с помощью понятий, слов.</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1767"/>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24</w:t>
            </w:r>
          </w:p>
        </w:tc>
        <w:tc>
          <w:tcPr>
            <w:tcW w:w="4380" w:type="dxa"/>
            <w:tcBorders>
              <w:left w:val="single" w:sz="4" w:space="0" w:color="auto"/>
              <w:right w:val="single" w:sz="4" w:space="0" w:color="auto"/>
            </w:tcBorders>
          </w:tcPr>
          <w:p w:rsidR="00960EDD" w:rsidRDefault="00354077">
            <w:pPr>
              <w:pStyle w:val="af"/>
              <w:jc w:val="both"/>
              <w:rPr>
                <w:rFonts w:ascii="Times New Roman" w:hAnsi="Times New Roman"/>
                <w:b/>
                <w:i/>
                <w:sz w:val="24"/>
                <w:szCs w:val="24"/>
                <w:u w:val="single"/>
              </w:rPr>
            </w:pPr>
            <w:r>
              <w:rPr>
                <w:rFonts w:ascii="Times New Roman" w:hAnsi="Times New Roman"/>
                <w:b/>
                <w:sz w:val="24"/>
                <w:szCs w:val="24"/>
                <w:u w:val="single"/>
              </w:rPr>
              <w:t xml:space="preserve">Тема 4.6. </w:t>
            </w:r>
            <w:proofErr w:type="gramStart"/>
            <w:r>
              <w:rPr>
                <w:rFonts w:ascii="Times New Roman" w:hAnsi="Times New Roman"/>
                <w:b/>
                <w:sz w:val="24"/>
                <w:szCs w:val="24"/>
                <w:u w:val="single"/>
              </w:rPr>
              <w:t>Развитие  логического</w:t>
            </w:r>
            <w:proofErr w:type="gramEnd"/>
            <w:r>
              <w:rPr>
                <w:rFonts w:ascii="Times New Roman" w:hAnsi="Times New Roman"/>
                <w:b/>
                <w:sz w:val="24"/>
                <w:szCs w:val="24"/>
                <w:u w:val="single"/>
              </w:rPr>
              <w:t xml:space="preserve"> мышления. Анаграммы</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Учатся </w:t>
            </w:r>
            <w:proofErr w:type="gramStart"/>
            <w:r>
              <w:rPr>
                <w:rFonts w:ascii="Times New Roman" w:hAnsi="Times New Roman"/>
                <w:sz w:val="24"/>
                <w:szCs w:val="24"/>
              </w:rPr>
              <w:t>расшифровывать  слова</w:t>
            </w:r>
            <w:proofErr w:type="gramEnd"/>
            <w:r>
              <w:rPr>
                <w:rFonts w:ascii="Times New Roman" w:hAnsi="Times New Roman"/>
                <w:sz w:val="24"/>
                <w:szCs w:val="24"/>
              </w:rPr>
              <w:t>, объединенных общим признаком,</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находить среди расшифрованных слов одно «лишнее».</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942"/>
        </w:trPr>
        <w:tc>
          <w:tcPr>
            <w:tcW w:w="795" w:type="dxa"/>
            <w:tcBorders>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25</w:t>
            </w:r>
          </w:p>
        </w:tc>
        <w:tc>
          <w:tcPr>
            <w:tcW w:w="4380" w:type="dxa"/>
            <w:tcBorders>
              <w:left w:val="single" w:sz="4" w:space="0" w:color="auto"/>
              <w:bottom w:val="single" w:sz="4" w:space="0" w:color="auto"/>
              <w:right w:val="single" w:sz="4" w:space="0" w:color="auto"/>
            </w:tcBorders>
          </w:tcPr>
          <w:p w:rsidR="00960EDD" w:rsidRDefault="00354077">
            <w:pPr>
              <w:spacing w:after="0" w:line="240" w:lineRule="auto"/>
              <w:jc w:val="both"/>
              <w:rPr>
                <w:rFonts w:ascii="Times New Roman" w:eastAsia="Calibri" w:hAnsi="Times New Roman"/>
                <w:b/>
                <w:i/>
                <w:sz w:val="24"/>
                <w:szCs w:val="24"/>
                <w:u w:val="single"/>
              </w:rPr>
            </w:pPr>
            <w:r>
              <w:rPr>
                <w:rFonts w:ascii="Times New Roman" w:hAnsi="Times New Roman"/>
                <w:b/>
                <w:sz w:val="24"/>
                <w:szCs w:val="24"/>
                <w:u w:val="single"/>
              </w:rPr>
              <w:t>Раздел № 5 Диагностика</w:t>
            </w:r>
          </w:p>
          <w:p w:rsidR="00960EDD" w:rsidRDefault="00354077">
            <w:pPr>
              <w:spacing w:after="0" w:line="240" w:lineRule="auto"/>
              <w:jc w:val="both"/>
              <w:rPr>
                <w:rFonts w:ascii="Times New Roman" w:hAnsi="Times New Roman"/>
                <w:sz w:val="24"/>
                <w:szCs w:val="24"/>
              </w:rPr>
            </w:pPr>
            <w:r>
              <w:rPr>
                <w:rFonts w:ascii="Times New Roman" w:eastAsia="Calibri" w:hAnsi="Times New Roman"/>
                <w:sz w:val="24"/>
                <w:szCs w:val="24"/>
              </w:rPr>
              <w:t>Диагностика готовности к началу обучения в школе.</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bl>
    <w:p w:rsidR="00960EDD" w:rsidRDefault="00960EDD">
      <w:pPr>
        <w:jc w:val="both"/>
        <w:rPr>
          <w:rFonts w:ascii="Times New Roman" w:eastAsia="Calibri" w:hAnsi="Times New Roman" w:cs="Times New Roman"/>
          <w:sz w:val="24"/>
          <w:szCs w:val="24"/>
        </w:rPr>
      </w:pPr>
    </w:p>
    <w:p w:rsidR="00960EDD" w:rsidRDefault="00354077">
      <w:pPr>
        <w:ind w:left="360"/>
        <w:jc w:val="center"/>
        <w:rPr>
          <w:rFonts w:ascii="Times New Roman" w:hAnsi="Times New Roman" w:cs="Times New Roman"/>
          <w:b/>
          <w:bCs/>
          <w:sz w:val="28"/>
          <w:szCs w:val="28"/>
        </w:rPr>
      </w:pPr>
      <w:r>
        <w:rPr>
          <w:rFonts w:ascii="Times New Roman" w:hAnsi="Times New Roman" w:cs="Times New Roman"/>
          <w:sz w:val="28"/>
          <w:szCs w:val="28"/>
          <w:u w:val="single"/>
        </w:rPr>
        <w:t>2.5 Календарно - тематический план внеурочной работы</w:t>
      </w:r>
    </w:p>
    <w:tbl>
      <w:tblPr>
        <w:tblW w:w="996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4380"/>
        <w:gridCol w:w="1365"/>
        <w:gridCol w:w="1365"/>
        <w:gridCol w:w="2055"/>
      </w:tblGrid>
      <w:tr w:rsidR="00960EDD">
        <w:trPr>
          <w:trHeight w:val="392"/>
        </w:trPr>
        <w:tc>
          <w:tcPr>
            <w:tcW w:w="795" w:type="dxa"/>
            <w:vMerge w:val="restart"/>
            <w:tcBorders>
              <w:top w:val="single" w:sz="4" w:space="0" w:color="auto"/>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lastRenderedPageBreak/>
              <w:t>№ п/п</w:t>
            </w:r>
          </w:p>
        </w:tc>
        <w:tc>
          <w:tcPr>
            <w:tcW w:w="4380" w:type="dxa"/>
            <w:vMerge w:val="restart"/>
            <w:tcBorders>
              <w:top w:val="single" w:sz="4" w:space="0" w:color="auto"/>
              <w:left w:val="single" w:sz="4" w:space="0" w:color="auto"/>
              <w:right w:val="single" w:sz="4" w:space="0" w:color="auto"/>
            </w:tcBorders>
          </w:tcPr>
          <w:p w:rsidR="00960EDD" w:rsidRDefault="00354077">
            <w:pPr>
              <w:spacing w:after="150" w:line="276" w:lineRule="auto"/>
              <w:jc w:val="center"/>
              <w:rPr>
                <w:rFonts w:ascii="Times New Roman" w:eastAsia="Times New Roman" w:hAnsi="Times New Roman"/>
                <w:sz w:val="24"/>
                <w:szCs w:val="24"/>
                <w:lang w:eastAsia="ru-RU"/>
              </w:rPr>
            </w:pPr>
            <w:r>
              <w:rPr>
                <w:rFonts w:ascii="Times New Roman" w:hAnsi="Times New Roman"/>
                <w:b/>
                <w:bCs/>
                <w:sz w:val="24"/>
                <w:szCs w:val="24"/>
              </w:rPr>
              <w:t>Наименование занятий</w:t>
            </w:r>
          </w:p>
        </w:tc>
        <w:tc>
          <w:tcPr>
            <w:tcW w:w="2730" w:type="dxa"/>
            <w:gridSpan w:val="2"/>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eastAsia="ru-RU"/>
              </w:rPr>
              <w:t>Дата</w:t>
            </w:r>
            <w:r>
              <w:rPr>
                <w:rFonts w:ascii="Times New Roman" w:eastAsia="Times New Roman" w:hAnsi="Times New Roman"/>
                <w:sz w:val="24"/>
                <w:szCs w:val="24"/>
                <w:lang w:val="en-US" w:eastAsia="ru-RU"/>
              </w:rPr>
              <w:t xml:space="preserve"> / </w:t>
            </w:r>
            <w:proofErr w:type="spellStart"/>
            <w:r>
              <w:rPr>
                <w:rFonts w:ascii="Times New Roman" w:eastAsia="Times New Roman" w:hAnsi="Times New Roman"/>
                <w:sz w:val="24"/>
                <w:szCs w:val="24"/>
                <w:lang w:val="en-US" w:eastAsia="ru-RU"/>
              </w:rPr>
              <w:t>время</w:t>
            </w:r>
            <w:proofErr w:type="spellEnd"/>
            <w:r>
              <w:rPr>
                <w:rFonts w:ascii="Times New Roman" w:eastAsia="Times New Roman" w:hAnsi="Times New Roman"/>
                <w:sz w:val="24"/>
                <w:szCs w:val="24"/>
                <w:lang w:val="en-US" w:eastAsia="ru-RU"/>
              </w:rPr>
              <w:t xml:space="preserve"> </w:t>
            </w:r>
            <w:proofErr w:type="spellStart"/>
            <w:r>
              <w:rPr>
                <w:rFonts w:ascii="Times New Roman" w:eastAsia="Times New Roman" w:hAnsi="Times New Roman"/>
                <w:sz w:val="24"/>
                <w:szCs w:val="24"/>
                <w:lang w:val="en-US" w:eastAsia="ru-RU"/>
              </w:rPr>
              <w:t>проведения</w:t>
            </w:r>
            <w:proofErr w:type="spellEnd"/>
            <w:r>
              <w:rPr>
                <w:rFonts w:ascii="Times New Roman" w:eastAsia="Times New Roman" w:hAnsi="Times New Roman"/>
                <w:sz w:val="24"/>
                <w:szCs w:val="24"/>
                <w:lang w:val="en-US" w:eastAsia="ru-RU"/>
              </w:rPr>
              <w:t xml:space="preserve"> </w:t>
            </w:r>
          </w:p>
        </w:tc>
        <w:tc>
          <w:tcPr>
            <w:tcW w:w="2055" w:type="dxa"/>
            <w:vMerge w:val="restart"/>
            <w:tcBorders>
              <w:top w:val="single" w:sz="4" w:space="0" w:color="auto"/>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Количество часов</w:t>
            </w:r>
          </w:p>
        </w:tc>
      </w:tr>
      <w:tr w:rsidR="00960EDD">
        <w:trPr>
          <w:trHeight w:val="392"/>
        </w:trPr>
        <w:tc>
          <w:tcPr>
            <w:tcW w:w="795" w:type="dxa"/>
            <w:vMerge/>
            <w:tcBorders>
              <w:left w:val="single" w:sz="4" w:space="0" w:color="auto"/>
              <w:right w:val="single" w:sz="4" w:space="0" w:color="auto"/>
            </w:tcBorders>
          </w:tcPr>
          <w:p w:rsidR="00960EDD" w:rsidRDefault="00960EDD">
            <w:pPr>
              <w:spacing w:after="0" w:line="276" w:lineRule="auto"/>
              <w:jc w:val="center"/>
            </w:pPr>
          </w:p>
        </w:tc>
        <w:tc>
          <w:tcPr>
            <w:tcW w:w="4380" w:type="dxa"/>
            <w:vMerge/>
            <w:tcBorders>
              <w:left w:val="single" w:sz="4" w:space="0" w:color="auto"/>
              <w:right w:val="single" w:sz="4" w:space="0" w:color="auto"/>
            </w:tcBorders>
          </w:tcPr>
          <w:p w:rsidR="00960EDD" w:rsidRDefault="00960EDD">
            <w:pPr>
              <w:spacing w:after="0" w:line="276" w:lineRule="auto"/>
              <w:jc w:val="center"/>
            </w:pPr>
          </w:p>
        </w:tc>
        <w:tc>
          <w:tcPr>
            <w:tcW w:w="136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proofErr w:type="spellStart"/>
            <w:r>
              <w:rPr>
                <w:rFonts w:ascii="Times New Roman" w:eastAsia="Times New Roman" w:hAnsi="Times New Roman"/>
                <w:sz w:val="24"/>
                <w:szCs w:val="24"/>
                <w:lang w:val="en-US" w:eastAsia="ru-RU"/>
              </w:rPr>
              <w:t>План</w:t>
            </w:r>
            <w:proofErr w:type="spellEnd"/>
            <w:r>
              <w:rPr>
                <w:rFonts w:ascii="Times New Roman" w:eastAsia="Times New Roman" w:hAnsi="Times New Roman"/>
                <w:sz w:val="24"/>
                <w:szCs w:val="24"/>
                <w:lang w:val="en-US" w:eastAsia="ru-RU"/>
              </w:rPr>
              <w:t>.</w:t>
            </w:r>
          </w:p>
        </w:tc>
        <w:tc>
          <w:tcPr>
            <w:tcW w:w="136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proofErr w:type="spellStart"/>
            <w:r>
              <w:rPr>
                <w:rFonts w:ascii="Times New Roman" w:eastAsia="Times New Roman" w:hAnsi="Times New Roman"/>
                <w:sz w:val="24"/>
                <w:szCs w:val="24"/>
                <w:lang w:val="en-US" w:eastAsia="ru-RU"/>
              </w:rPr>
              <w:t>Факт</w:t>
            </w:r>
            <w:proofErr w:type="spellEnd"/>
            <w:r>
              <w:rPr>
                <w:rFonts w:ascii="Times New Roman" w:eastAsia="Times New Roman" w:hAnsi="Times New Roman"/>
                <w:sz w:val="24"/>
                <w:szCs w:val="24"/>
                <w:lang w:val="en-US" w:eastAsia="ru-RU"/>
              </w:rPr>
              <w:t>.</w:t>
            </w:r>
          </w:p>
        </w:tc>
        <w:tc>
          <w:tcPr>
            <w:tcW w:w="2055" w:type="dxa"/>
            <w:vMerge/>
            <w:tcBorders>
              <w:left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r>
      <w:tr w:rsidR="00960EDD">
        <w:trPr>
          <w:trHeight w:val="392"/>
        </w:trPr>
        <w:tc>
          <w:tcPr>
            <w:tcW w:w="7905" w:type="dxa"/>
            <w:gridSpan w:val="4"/>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eastAsia="ru-RU"/>
              </w:rPr>
            </w:pPr>
            <w:r>
              <w:rPr>
                <w:rFonts w:ascii="Times New Roman" w:hAnsi="Times New Roman" w:cs="Times New Roman"/>
                <w:b/>
                <w:bCs/>
                <w:i/>
                <w:iCs/>
                <w:sz w:val="24"/>
                <w:szCs w:val="24"/>
              </w:rPr>
              <w:t>Комплекс сюжетно - ролевых игр по развитию творческого воображения дошкольников</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b/>
                <w:bCs/>
                <w:i/>
                <w:iCs/>
                <w:sz w:val="24"/>
                <w:szCs w:val="24"/>
                <w:lang w:val="en-US" w:eastAsia="ru-RU"/>
              </w:rPr>
              <w:t>5</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sz w:val="24"/>
                <w:szCs w:val="24"/>
              </w:rPr>
            </w:pPr>
            <w:r>
              <w:rPr>
                <w:rFonts w:ascii="Times New Roman" w:hAnsi="Times New Roman" w:cs="Times New Roman"/>
                <w:b/>
                <w:bCs/>
                <w:sz w:val="24"/>
                <w:szCs w:val="24"/>
              </w:rPr>
              <w:t>Занятие 1. «Пофантазируем?»</w:t>
            </w:r>
            <w:r>
              <w:rPr>
                <w:rFonts w:ascii="Times New Roman" w:hAnsi="Times New Roman" w:cs="Times New Roman"/>
                <w:sz w:val="24"/>
                <w:szCs w:val="24"/>
              </w:rPr>
              <w:t xml:space="preserve"> (развитие воображения)</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sz w:val="24"/>
                <w:szCs w:val="24"/>
              </w:rPr>
            </w:pPr>
            <w:r>
              <w:rPr>
                <w:rFonts w:ascii="Times New Roman" w:hAnsi="Times New Roman" w:cs="Times New Roman"/>
                <w:b/>
                <w:bCs/>
                <w:sz w:val="24"/>
                <w:szCs w:val="24"/>
              </w:rPr>
              <w:t>Занятие 2. «Думай, учись, развивайся»</w:t>
            </w:r>
            <w:r>
              <w:rPr>
                <w:rFonts w:ascii="Times New Roman" w:hAnsi="Times New Roman" w:cs="Times New Roman"/>
                <w:sz w:val="24"/>
                <w:szCs w:val="24"/>
              </w:rPr>
              <w:t xml:space="preserve"> (развитие основных мыслительных операций, прогностического, практического, дивергентного видов мышления)</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3</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Занятие 3. «Твори, выдумывай, пробуй!»</w:t>
            </w:r>
          </w:p>
          <w:p w:rsidR="00960EDD" w:rsidRDefault="00354077">
            <w:pPr>
              <w:spacing w:after="0" w:line="276" w:lineRule="auto"/>
              <w:rPr>
                <w:rFonts w:ascii="Times New Roman" w:hAnsi="Times New Roman" w:cs="Times New Roman"/>
                <w:sz w:val="24"/>
                <w:szCs w:val="24"/>
              </w:rPr>
            </w:pPr>
            <w:r>
              <w:rPr>
                <w:rFonts w:ascii="Times New Roman" w:hAnsi="Times New Roman" w:cs="Times New Roman"/>
                <w:sz w:val="24"/>
                <w:szCs w:val="24"/>
              </w:rPr>
              <w:t>(развитие творческого воображения)</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4</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sz w:val="24"/>
                <w:szCs w:val="24"/>
              </w:rPr>
            </w:pPr>
            <w:r>
              <w:rPr>
                <w:rFonts w:ascii="Times New Roman" w:hAnsi="Times New Roman" w:cs="Times New Roman"/>
                <w:b/>
                <w:bCs/>
                <w:sz w:val="24"/>
                <w:szCs w:val="24"/>
              </w:rPr>
              <w:t xml:space="preserve">Занятие 4. «Кто быстрее? Кто интереснее?» </w:t>
            </w:r>
            <w:r>
              <w:rPr>
                <w:rFonts w:ascii="Times New Roman" w:hAnsi="Times New Roman" w:cs="Times New Roman"/>
                <w:sz w:val="24"/>
                <w:szCs w:val="24"/>
              </w:rPr>
              <w:t>(развитие беглости, гибкости и оригинальности мышления)</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5</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Занятие 5. «Космическое путешествие»</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05" w:type="dxa"/>
            <w:gridSpan w:val="4"/>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Развивающие игры для детей 5-7 лет</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b/>
                <w:bCs/>
                <w:i/>
                <w:iCs/>
                <w:sz w:val="24"/>
                <w:szCs w:val="24"/>
                <w:lang w:val="en-US" w:eastAsia="ru-RU"/>
              </w:rPr>
            </w:pPr>
            <w:r>
              <w:rPr>
                <w:rFonts w:ascii="Times New Roman" w:eastAsia="Times New Roman" w:hAnsi="Times New Roman" w:cs="Times New Roman"/>
                <w:b/>
                <w:bCs/>
                <w:i/>
                <w:iCs/>
                <w:sz w:val="24"/>
                <w:szCs w:val="24"/>
                <w:lang w:val="en-US" w:eastAsia="ru-RU"/>
              </w:rPr>
              <w:t>5</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6</w:t>
            </w:r>
          </w:p>
        </w:tc>
        <w:tc>
          <w:tcPr>
            <w:tcW w:w="4380" w:type="dxa"/>
            <w:tcBorders>
              <w:left w:val="single" w:sz="4" w:space="0" w:color="auto"/>
              <w:right w:val="single" w:sz="4" w:space="0" w:color="auto"/>
            </w:tcBorders>
          </w:tcPr>
          <w:p w:rsidR="00960EDD" w:rsidRDefault="00354077">
            <w:pPr>
              <w:spacing w:after="0" w:line="240" w:lineRule="auto"/>
              <w:rPr>
                <w:rFonts w:ascii="Times New Roman" w:hAnsi="Times New Roman" w:cs="Times New Roman"/>
                <w:sz w:val="24"/>
                <w:szCs w:val="24"/>
              </w:rPr>
            </w:pPr>
            <w:r>
              <w:rPr>
                <w:rFonts w:ascii="Times New Roman" w:eastAsia="Trebuchet MS" w:hAnsi="Times New Roman" w:cs="Times New Roman"/>
                <w:sz w:val="24"/>
                <w:szCs w:val="24"/>
              </w:rPr>
              <w:t>Игры, развивающие коммуникативные навыки</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63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7</w:t>
            </w:r>
          </w:p>
        </w:tc>
        <w:tc>
          <w:tcPr>
            <w:tcW w:w="4380" w:type="dxa"/>
            <w:tcBorders>
              <w:left w:val="single" w:sz="4" w:space="0" w:color="auto"/>
              <w:right w:val="single" w:sz="4" w:space="0" w:color="auto"/>
            </w:tcBorders>
          </w:tcPr>
          <w:p w:rsidR="00960EDD" w:rsidRDefault="00354077">
            <w:pPr>
              <w:pStyle w:val="3"/>
              <w:spacing w:beforeAutospacing="0" w:afterAutospacing="0"/>
              <w:rPr>
                <w:rFonts w:ascii="Times New Roman" w:hAnsi="Times New Roman" w:hint="default"/>
                <w:b w:val="0"/>
                <w:bCs w:val="0"/>
                <w:sz w:val="24"/>
                <w:szCs w:val="24"/>
                <w:lang w:val="ru-RU"/>
              </w:rPr>
            </w:pPr>
            <w:r>
              <w:rPr>
                <w:rFonts w:ascii="Times New Roman" w:eastAsia="Trebuchet MS" w:hAnsi="Times New Roman" w:hint="default"/>
                <w:b w:val="0"/>
                <w:bCs w:val="0"/>
                <w:sz w:val="24"/>
                <w:szCs w:val="24"/>
                <w:lang w:val="ru-RU"/>
              </w:rPr>
              <w:t>Игры, развивающие нравственные и волевые качества личности</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63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8</w:t>
            </w:r>
          </w:p>
        </w:tc>
        <w:tc>
          <w:tcPr>
            <w:tcW w:w="4380" w:type="dxa"/>
            <w:tcBorders>
              <w:left w:val="single" w:sz="4" w:space="0" w:color="auto"/>
              <w:right w:val="single" w:sz="4" w:space="0" w:color="auto"/>
            </w:tcBorders>
          </w:tcPr>
          <w:p w:rsidR="00960EDD" w:rsidRDefault="00354077">
            <w:pPr>
              <w:pStyle w:val="3"/>
              <w:spacing w:beforeAutospacing="0" w:afterAutospacing="0"/>
              <w:rPr>
                <w:rFonts w:ascii="Times New Roman" w:eastAsia="Trebuchet MS" w:hAnsi="Times New Roman" w:hint="default"/>
                <w:b w:val="0"/>
                <w:bCs w:val="0"/>
                <w:sz w:val="24"/>
                <w:szCs w:val="24"/>
                <w:lang w:val="ru-RU"/>
              </w:rPr>
            </w:pPr>
            <w:r>
              <w:rPr>
                <w:rFonts w:ascii="Times New Roman" w:hAnsi="Times New Roman" w:hint="default"/>
                <w:b w:val="0"/>
                <w:bCs w:val="0"/>
                <w:sz w:val="24"/>
                <w:szCs w:val="24"/>
                <w:lang w:val="ru-RU"/>
              </w:rPr>
              <w:t>Игры, направленные на  повышение самооценки</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63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9</w:t>
            </w:r>
          </w:p>
        </w:tc>
        <w:tc>
          <w:tcPr>
            <w:tcW w:w="4380" w:type="dxa"/>
            <w:tcBorders>
              <w:left w:val="single" w:sz="4" w:space="0" w:color="auto"/>
              <w:right w:val="single" w:sz="4" w:space="0" w:color="auto"/>
            </w:tcBorders>
          </w:tcPr>
          <w:p w:rsidR="00960EDD" w:rsidRDefault="00354077">
            <w:pPr>
              <w:shd w:val="clear" w:color="auto" w:fill="FFFFFF"/>
              <w:spacing w:after="0" w:line="240" w:lineRule="auto"/>
              <w:rPr>
                <w:rFonts w:ascii="Times New Roman" w:hAnsi="Times New Roman" w:cs="Times New Roman"/>
                <w:sz w:val="24"/>
                <w:szCs w:val="24"/>
              </w:rPr>
            </w:pPr>
            <w:r>
              <w:rPr>
                <w:rFonts w:ascii="Times New Roman" w:eastAsia="Times New Roman" w:hAnsi="Times New Roman" w:cs="Times New Roman"/>
                <w:bCs/>
                <w:sz w:val="24"/>
                <w:szCs w:val="24"/>
              </w:rPr>
              <w:t>Игры, направленные на снижение агрессивности детей</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63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10</w:t>
            </w:r>
          </w:p>
        </w:tc>
        <w:tc>
          <w:tcPr>
            <w:tcW w:w="4380" w:type="dxa"/>
            <w:tcBorders>
              <w:left w:val="single" w:sz="4" w:space="0" w:color="auto"/>
              <w:right w:val="single" w:sz="4" w:space="0" w:color="auto"/>
            </w:tcBorders>
          </w:tcPr>
          <w:p w:rsidR="00960EDD" w:rsidRDefault="0035407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sz w:val="24"/>
                <w:szCs w:val="24"/>
              </w:rPr>
              <w:t>Игры на развитие эмоциональной сферы дошкольников</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bl>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354077">
      <w:pPr>
        <w:pStyle w:val="a9"/>
        <w:numPr>
          <w:ilvl w:val="0"/>
          <w:numId w:val="15"/>
        </w:numPr>
        <w:spacing w:before="0" w:beforeAutospacing="0" w:after="0" w:afterAutospacing="0"/>
        <w:ind w:left="786"/>
        <w:jc w:val="center"/>
        <w:rPr>
          <w:b/>
          <w:bCs/>
          <w:color w:val="000000"/>
          <w:sz w:val="28"/>
          <w:szCs w:val="28"/>
          <w:lang w:val="en-US"/>
        </w:rPr>
      </w:pPr>
      <w:r>
        <w:rPr>
          <w:b/>
          <w:bCs/>
          <w:color w:val="000000"/>
          <w:sz w:val="28"/>
          <w:szCs w:val="28"/>
        </w:rPr>
        <w:t>ОРГАНИЗАЦИОННЫЙ РАЗДЕЛ</w:t>
      </w: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354077">
      <w:pPr>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u w:val="single"/>
          <w:lang w:val="en-US" w:eastAsia="ru-RU"/>
        </w:rPr>
        <w:t xml:space="preserve">3.1 </w:t>
      </w:r>
      <w:r>
        <w:rPr>
          <w:rFonts w:ascii="Times New Roman" w:eastAsia="Times New Roman" w:hAnsi="Times New Roman" w:cs="Times New Roman"/>
          <w:color w:val="000000"/>
          <w:sz w:val="28"/>
          <w:szCs w:val="28"/>
          <w:u w:val="single"/>
          <w:lang w:eastAsia="ru-RU"/>
        </w:rPr>
        <w:t>Учебно-методическое обеспечение</w:t>
      </w:r>
    </w:p>
    <w:p w:rsidR="00960EDD" w:rsidRDefault="00960EDD">
      <w:pPr>
        <w:spacing w:after="0" w:line="240" w:lineRule="auto"/>
        <w:jc w:val="center"/>
        <w:rPr>
          <w:rFonts w:ascii="Times New Roman" w:eastAsia="Times New Roman" w:hAnsi="Times New Roman" w:cs="Times New Roman"/>
          <w:b/>
          <w:bCs/>
          <w:color w:val="000000"/>
          <w:sz w:val="28"/>
          <w:szCs w:val="28"/>
          <w:lang w:eastAsia="ru-RU"/>
        </w:rPr>
      </w:pPr>
    </w:p>
    <w:p w:rsidR="00960EDD" w:rsidRDefault="0035407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Юным умникам и умницам: «За три месяца до школы», рабочие тетрадь / О. Холодова. – 5-е</w:t>
      </w:r>
      <w:r w:rsidRPr="0028004F">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изд., </w:t>
      </w:r>
      <w:proofErr w:type="spellStart"/>
      <w:r>
        <w:rPr>
          <w:rFonts w:ascii="Times New Roman" w:eastAsia="Times New Roman" w:hAnsi="Times New Roman" w:cs="Times New Roman"/>
          <w:color w:val="000000"/>
          <w:sz w:val="28"/>
          <w:szCs w:val="28"/>
          <w:lang w:eastAsia="ru-RU"/>
        </w:rPr>
        <w:t>перераб</w:t>
      </w:r>
      <w:proofErr w:type="spellEnd"/>
      <w:r>
        <w:rPr>
          <w:rFonts w:ascii="Times New Roman" w:eastAsia="Times New Roman" w:hAnsi="Times New Roman" w:cs="Times New Roman"/>
          <w:color w:val="000000"/>
          <w:sz w:val="28"/>
          <w:szCs w:val="28"/>
          <w:lang w:eastAsia="ru-RU"/>
        </w:rPr>
        <w:t xml:space="preserve">. – М.: </w:t>
      </w:r>
      <w:proofErr w:type="spellStart"/>
      <w:r>
        <w:rPr>
          <w:rFonts w:ascii="Times New Roman" w:eastAsia="Times New Roman" w:hAnsi="Times New Roman" w:cs="Times New Roman"/>
          <w:color w:val="000000"/>
          <w:sz w:val="28"/>
          <w:szCs w:val="28"/>
          <w:lang w:eastAsia="ru-RU"/>
        </w:rPr>
        <w:t>РОСТкнига</w:t>
      </w:r>
      <w:proofErr w:type="spellEnd"/>
      <w:r>
        <w:rPr>
          <w:rFonts w:ascii="Times New Roman" w:eastAsia="Times New Roman" w:hAnsi="Times New Roman" w:cs="Times New Roman"/>
          <w:color w:val="000000"/>
          <w:sz w:val="28"/>
          <w:szCs w:val="28"/>
          <w:lang w:eastAsia="ru-RU"/>
        </w:rPr>
        <w:t>, 2020 г.;</w:t>
      </w:r>
    </w:p>
    <w:p w:rsidR="00960EDD" w:rsidRDefault="0035407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Электронное учебное пособие «Юным умникам и умницам»;</w:t>
      </w:r>
    </w:p>
    <w:p w:rsidR="00960EDD" w:rsidRDefault="0035407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Дидактический материал к урокам;</w:t>
      </w:r>
    </w:p>
    <w:p w:rsidR="00960EDD" w:rsidRDefault="0035407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Методические рекомендации к проведению отдельных тем и уроков.</w:t>
      </w: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Оснащение занятий</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Аудио-</w:t>
      </w:r>
      <w:proofErr w:type="spellStart"/>
      <w:r>
        <w:rPr>
          <w:rFonts w:ascii="Times New Roman" w:eastAsia="Times New Roman" w:hAnsi="Times New Roman" w:cs="Times New Roman"/>
          <w:color w:val="000000"/>
          <w:sz w:val="28"/>
          <w:szCs w:val="28"/>
          <w:lang w:eastAsia="ru-RU"/>
        </w:rPr>
        <w:t>видиотека</w:t>
      </w:r>
      <w:proofErr w:type="spellEnd"/>
      <w:r>
        <w:rPr>
          <w:rFonts w:ascii="Times New Roman" w:eastAsia="Times New Roman" w:hAnsi="Times New Roman" w:cs="Times New Roman"/>
          <w:color w:val="000000"/>
          <w:sz w:val="28"/>
          <w:szCs w:val="28"/>
          <w:lang w:eastAsia="ru-RU"/>
        </w:rPr>
        <w:t>;</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фонотека и фильмотека;</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настольно-печатные игры;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-Наборы картинок в соответствии с тематикой (в том числе и в цифровой форме);</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-Репродукции картин в соответствии с тематикой и видами работы, указанных в программе и методических пособиях;</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-Магнитная доска с набором приспособлений для крепления таблиц;</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-Персональный компьютер;</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-Стулья и столы;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-Раздаточный материал;</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w:t>
      </w:r>
      <w:proofErr w:type="spellStart"/>
      <w:r>
        <w:rPr>
          <w:rFonts w:ascii="Times New Roman" w:eastAsia="Calibri" w:hAnsi="Times New Roman" w:cs="Times New Roman"/>
          <w:sz w:val="28"/>
          <w:szCs w:val="28"/>
        </w:rPr>
        <w:t>Танграмм</w:t>
      </w:r>
      <w:proofErr w:type="spellEnd"/>
      <w:r>
        <w:rPr>
          <w:rFonts w:ascii="Times New Roman" w:eastAsia="Calibri" w:hAnsi="Times New Roman" w:cs="Times New Roman"/>
          <w:sz w:val="28"/>
          <w:szCs w:val="28"/>
        </w:rPr>
        <w:t>;</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-Счетные палочки.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-Карандаши простые и цветные на каждого ребенка.</w:t>
      </w: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354077">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r>
        <w:rPr>
          <w:rFonts w:ascii="Times New Roman" w:eastAsia="Times New Roman" w:hAnsi="Times New Roman" w:cs="Times New Roman"/>
          <w:sz w:val="21"/>
          <w:szCs w:val="21"/>
          <w:lang w:eastAsia="ru-RU"/>
        </w:rPr>
        <w:br/>
      </w: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spacing w:after="0" w:line="276" w:lineRule="auto"/>
        <w:jc w:val="both"/>
        <w:rPr>
          <w:rFonts w:ascii="Times New Roman" w:eastAsia="Times New Roman" w:hAnsi="Times New Roman" w:cs="Times New Roman"/>
          <w:sz w:val="21"/>
          <w:szCs w:val="21"/>
          <w:lang w:eastAsia="ru-RU"/>
        </w:rPr>
      </w:pPr>
    </w:p>
    <w:p w:rsidR="00960EDD" w:rsidRDefault="00960EDD">
      <w:pPr>
        <w:spacing w:after="0" w:line="240" w:lineRule="auto"/>
        <w:jc w:val="both"/>
        <w:rPr>
          <w:rFonts w:ascii="Times New Roman" w:eastAsia="Times New Roman" w:hAnsi="Times New Roman" w:cs="Times New Roman"/>
          <w:sz w:val="21"/>
          <w:szCs w:val="21"/>
          <w:lang w:eastAsia="ru-RU"/>
        </w:rPr>
      </w:pPr>
    </w:p>
    <w:p w:rsidR="00960EDD" w:rsidRDefault="00960EDD">
      <w:pPr>
        <w:spacing w:after="0" w:line="240" w:lineRule="auto"/>
        <w:jc w:val="both"/>
        <w:rPr>
          <w:rFonts w:ascii="Times New Roman" w:eastAsia="Times New Roman" w:hAnsi="Times New Roman" w:cs="Times New Roman"/>
          <w:sz w:val="21"/>
          <w:szCs w:val="21"/>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E827EA" w:rsidRDefault="00E827EA">
      <w:pPr>
        <w:spacing w:after="0" w:line="240" w:lineRule="auto"/>
        <w:jc w:val="both"/>
        <w:rPr>
          <w:rFonts w:ascii="Times New Roman" w:eastAsia="Times New Roman" w:hAnsi="Times New Roman" w:cs="Times New Roman"/>
          <w:b/>
          <w:iCs/>
          <w:sz w:val="28"/>
          <w:szCs w:val="28"/>
          <w:lang w:eastAsia="ru-RU"/>
        </w:rPr>
      </w:pPr>
    </w:p>
    <w:p w:rsidR="00960EDD" w:rsidRDefault="00960EDD">
      <w:pPr>
        <w:jc w:val="both"/>
      </w:pPr>
    </w:p>
    <w:p w:rsidR="00960EDD" w:rsidRDefault="00354077">
      <w:pPr>
        <w:pStyle w:val="ad"/>
        <w:spacing w:after="0" w:line="240" w:lineRule="auto"/>
        <w:ind w:left="0"/>
        <w:jc w:val="center"/>
        <w:rPr>
          <w:rFonts w:ascii="Times New Roman" w:eastAsia="Times New Roman" w:hAnsi="Times New Roman" w:cs="Times New Roman"/>
          <w:b/>
          <w:bCs/>
          <w:sz w:val="28"/>
          <w:szCs w:val="28"/>
          <w:shd w:val="clear" w:color="auto" w:fill="FFFFFF"/>
          <w:lang w:eastAsia="ru-RU"/>
        </w:rPr>
      </w:pPr>
      <w:r>
        <w:rPr>
          <w:rFonts w:ascii="Times New Roman" w:eastAsia="Times New Roman" w:hAnsi="Times New Roman" w:cs="Times New Roman"/>
          <w:b/>
          <w:bCs/>
          <w:sz w:val="28"/>
          <w:szCs w:val="28"/>
          <w:shd w:val="clear" w:color="auto" w:fill="FFFFFF"/>
          <w:lang w:eastAsia="ru-RU"/>
        </w:rPr>
        <w:t>СПИСОК</w:t>
      </w:r>
      <w:r>
        <w:rPr>
          <w:rFonts w:ascii="Times New Roman" w:eastAsia="Times New Roman" w:hAnsi="Times New Roman" w:cs="Times New Roman"/>
          <w:b/>
          <w:bCs/>
          <w:sz w:val="28"/>
          <w:szCs w:val="28"/>
          <w:shd w:val="clear" w:color="auto" w:fill="FFFFFF"/>
          <w:lang w:val="en-US" w:eastAsia="ru-RU"/>
        </w:rPr>
        <w:t xml:space="preserve"> </w:t>
      </w:r>
      <w:r>
        <w:rPr>
          <w:rFonts w:ascii="Times New Roman" w:eastAsia="Times New Roman" w:hAnsi="Times New Roman" w:cs="Times New Roman"/>
          <w:b/>
          <w:bCs/>
          <w:sz w:val="28"/>
          <w:szCs w:val="28"/>
          <w:shd w:val="clear" w:color="auto" w:fill="FFFFFF"/>
          <w:lang w:eastAsia="ru-RU"/>
        </w:rPr>
        <w:t>МЕТОДИЧЕСКОЙ ЛИТЕРАТУРЫ</w:t>
      </w:r>
    </w:p>
    <w:p w:rsidR="00960EDD" w:rsidRDefault="00960EDD">
      <w:pPr>
        <w:spacing w:after="0" w:line="240" w:lineRule="auto"/>
        <w:jc w:val="both"/>
        <w:rPr>
          <w:rFonts w:ascii="Times New Roman" w:eastAsia="Times New Roman" w:hAnsi="Times New Roman" w:cs="Times New Roman"/>
          <w:sz w:val="21"/>
          <w:szCs w:val="21"/>
          <w:lang w:eastAsia="ru-RU"/>
        </w:rPr>
      </w:pPr>
    </w:p>
    <w:p w:rsidR="00960EDD" w:rsidRDefault="00960EDD">
      <w:pPr>
        <w:spacing w:after="0" w:line="240" w:lineRule="auto"/>
        <w:jc w:val="both"/>
        <w:rPr>
          <w:rFonts w:ascii="Times New Roman" w:eastAsia="Times New Roman" w:hAnsi="Times New Roman" w:cs="Times New Roman"/>
          <w:sz w:val="21"/>
          <w:szCs w:val="21"/>
          <w:lang w:eastAsia="ru-RU"/>
        </w:rPr>
      </w:pP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 А. Агапова, М.А. Давыдова «Комплексная подготовка детей к школе. Книга для детей и взрослых». – М.; 2003.</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FFFFF"/>
          <w:lang w:eastAsia="ru-RU"/>
        </w:rPr>
        <w:t xml:space="preserve">И.Л. </w:t>
      </w:r>
      <w:proofErr w:type="spellStart"/>
      <w:r>
        <w:rPr>
          <w:rFonts w:ascii="Times New Roman" w:eastAsia="Times New Roman" w:hAnsi="Times New Roman" w:cs="Times New Roman"/>
          <w:sz w:val="28"/>
          <w:szCs w:val="28"/>
          <w:shd w:val="clear" w:color="auto" w:fill="FFFFFF"/>
          <w:lang w:eastAsia="ru-RU"/>
        </w:rPr>
        <w:t>Арцишевская</w:t>
      </w:r>
      <w:proofErr w:type="spellEnd"/>
      <w:r>
        <w:rPr>
          <w:rFonts w:ascii="Times New Roman" w:eastAsia="Times New Roman" w:hAnsi="Times New Roman" w:cs="Times New Roman"/>
          <w:sz w:val="28"/>
          <w:szCs w:val="28"/>
          <w:shd w:val="clear" w:color="auto" w:fill="FFFFFF"/>
          <w:lang w:eastAsia="ru-RU"/>
        </w:rPr>
        <w:t xml:space="preserve"> «Психологический тренинг для будущих первоклассников</w:t>
      </w:r>
      <w:proofErr w:type="gramStart"/>
      <w:r>
        <w:rPr>
          <w:rFonts w:ascii="Times New Roman" w:eastAsia="Times New Roman" w:hAnsi="Times New Roman" w:cs="Times New Roman"/>
          <w:sz w:val="28"/>
          <w:szCs w:val="28"/>
          <w:shd w:val="clear" w:color="auto" w:fill="FFFFFF"/>
          <w:lang w:eastAsia="ru-RU"/>
        </w:rPr>
        <w:t>».-</w:t>
      </w:r>
      <w:proofErr w:type="gramEnd"/>
      <w:r>
        <w:rPr>
          <w:rFonts w:ascii="Times New Roman" w:eastAsia="Times New Roman" w:hAnsi="Times New Roman" w:cs="Times New Roman"/>
          <w:sz w:val="28"/>
          <w:szCs w:val="28"/>
          <w:shd w:val="clear" w:color="auto" w:fill="FFFFFF"/>
          <w:lang w:eastAsia="ru-RU"/>
        </w:rPr>
        <w:t>М.,2017.</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FFFFF"/>
          <w:lang w:eastAsia="ru-RU"/>
        </w:rPr>
        <w:t>Р. </w:t>
      </w:r>
      <w:proofErr w:type="spellStart"/>
      <w:r>
        <w:rPr>
          <w:rFonts w:ascii="Times New Roman" w:eastAsia="Times New Roman" w:hAnsi="Times New Roman" w:cs="Times New Roman"/>
          <w:sz w:val="28"/>
          <w:szCs w:val="28"/>
          <w:shd w:val="clear" w:color="auto" w:fill="FFFFFF"/>
          <w:lang w:eastAsia="ru-RU"/>
        </w:rPr>
        <w:t>Айзман</w:t>
      </w:r>
      <w:proofErr w:type="spellEnd"/>
      <w:r>
        <w:rPr>
          <w:rFonts w:ascii="Times New Roman" w:eastAsia="Times New Roman" w:hAnsi="Times New Roman" w:cs="Times New Roman"/>
          <w:sz w:val="28"/>
          <w:szCs w:val="28"/>
          <w:shd w:val="clear" w:color="auto" w:fill="FFFFFF"/>
          <w:lang w:eastAsia="ru-RU"/>
        </w:rPr>
        <w:t>, Г. Жарова и др. «Готов ли ребенок к школе? Диагностика в экспериментах, заданиях, рисунках и таблицах». -М., 2009.</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FFFFF"/>
          <w:lang w:eastAsia="ru-RU"/>
        </w:rPr>
        <w:t xml:space="preserve">Т.В. </w:t>
      </w:r>
      <w:proofErr w:type="spellStart"/>
      <w:r>
        <w:rPr>
          <w:rFonts w:ascii="Times New Roman" w:eastAsia="Times New Roman" w:hAnsi="Times New Roman" w:cs="Times New Roman"/>
          <w:sz w:val="28"/>
          <w:szCs w:val="28"/>
          <w:shd w:val="clear" w:color="auto" w:fill="FFFFFF"/>
          <w:lang w:eastAsia="ru-RU"/>
        </w:rPr>
        <w:t>Ахутина</w:t>
      </w:r>
      <w:proofErr w:type="spellEnd"/>
      <w:r>
        <w:rPr>
          <w:rFonts w:ascii="Times New Roman" w:eastAsia="Times New Roman" w:hAnsi="Times New Roman" w:cs="Times New Roman"/>
          <w:sz w:val="28"/>
          <w:szCs w:val="28"/>
          <w:shd w:val="clear" w:color="auto" w:fill="FFFFFF"/>
          <w:lang w:eastAsia="ru-RU"/>
        </w:rPr>
        <w:t xml:space="preserve">, Н.Г. </w:t>
      </w:r>
      <w:proofErr w:type="spellStart"/>
      <w:r>
        <w:rPr>
          <w:rFonts w:ascii="Times New Roman" w:eastAsia="Times New Roman" w:hAnsi="Times New Roman" w:cs="Times New Roman"/>
          <w:sz w:val="28"/>
          <w:szCs w:val="28"/>
          <w:shd w:val="clear" w:color="auto" w:fill="FFFFFF"/>
          <w:lang w:eastAsia="ru-RU"/>
        </w:rPr>
        <w:t>Манелис</w:t>
      </w:r>
      <w:proofErr w:type="spellEnd"/>
      <w:r>
        <w:rPr>
          <w:rFonts w:ascii="Times New Roman" w:eastAsia="Times New Roman" w:hAnsi="Times New Roman" w:cs="Times New Roman"/>
          <w:sz w:val="28"/>
          <w:szCs w:val="28"/>
          <w:shd w:val="clear" w:color="auto" w:fill="FFFFFF"/>
          <w:lang w:eastAsia="ru-RU"/>
        </w:rPr>
        <w:t xml:space="preserve">, Н.М. Пылаева, Т.Ю. </w:t>
      </w:r>
      <w:proofErr w:type="spellStart"/>
      <w:r>
        <w:rPr>
          <w:rFonts w:ascii="Times New Roman" w:eastAsia="Times New Roman" w:hAnsi="Times New Roman" w:cs="Times New Roman"/>
          <w:sz w:val="28"/>
          <w:szCs w:val="28"/>
          <w:shd w:val="clear" w:color="auto" w:fill="FFFFFF"/>
          <w:lang w:eastAsia="ru-RU"/>
        </w:rPr>
        <w:t>Хотылева</w:t>
      </w:r>
      <w:proofErr w:type="spellEnd"/>
      <w:r>
        <w:rPr>
          <w:rFonts w:ascii="Times New Roman" w:eastAsia="Times New Roman" w:hAnsi="Times New Roman" w:cs="Times New Roman"/>
          <w:sz w:val="28"/>
          <w:szCs w:val="28"/>
          <w:shd w:val="clear" w:color="auto" w:fill="FFFFFF"/>
          <w:lang w:eastAsia="ru-RU"/>
        </w:rPr>
        <w:t xml:space="preserve"> «Скоро в школу. Путешествие с Бимом и </w:t>
      </w:r>
      <w:proofErr w:type="spellStart"/>
      <w:r>
        <w:rPr>
          <w:rFonts w:ascii="Times New Roman" w:eastAsia="Times New Roman" w:hAnsi="Times New Roman" w:cs="Times New Roman"/>
          <w:sz w:val="28"/>
          <w:szCs w:val="28"/>
          <w:shd w:val="clear" w:color="auto" w:fill="FFFFFF"/>
          <w:lang w:eastAsia="ru-RU"/>
        </w:rPr>
        <w:t>Бомом</w:t>
      </w:r>
      <w:proofErr w:type="spellEnd"/>
      <w:r>
        <w:rPr>
          <w:rFonts w:ascii="Times New Roman" w:eastAsia="Times New Roman" w:hAnsi="Times New Roman" w:cs="Times New Roman"/>
          <w:sz w:val="28"/>
          <w:szCs w:val="28"/>
          <w:shd w:val="clear" w:color="auto" w:fill="FFFFFF"/>
          <w:lang w:eastAsia="ru-RU"/>
        </w:rPr>
        <w:t xml:space="preserve"> в страну математики». – М.: Генезис, 2006.</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Н.И. </w:t>
      </w:r>
      <w:proofErr w:type="spellStart"/>
      <w:r>
        <w:rPr>
          <w:rFonts w:ascii="Times New Roman" w:eastAsia="Times New Roman" w:hAnsi="Times New Roman" w:cs="Times New Roman"/>
          <w:sz w:val="28"/>
          <w:szCs w:val="28"/>
          <w:lang w:eastAsia="ru-RU"/>
        </w:rPr>
        <w:t>Гуткина</w:t>
      </w:r>
      <w:proofErr w:type="spellEnd"/>
      <w:r>
        <w:rPr>
          <w:rFonts w:ascii="Times New Roman" w:eastAsia="Times New Roman" w:hAnsi="Times New Roman" w:cs="Times New Roman"/>
          <w:sz w:val="28"/>
          <w:szCs w:val="28"/>
          <w:lang w:eastAsia="ru-RU"/>
        </w:rPr>
        <w:t xml:space="preserve"> «Новая программа развития детей старшего дошкольного возраста и подготовки их к школе. /Психолог в детском саду». 2007. - №4 С. 47-65.</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Е. Косина «Гимнастика для пальчиков. Развиваем моторику» – М.; 2004.</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Е.О. Севостьянова «Хочу все знать! Развитие интеллекта детей 5-7 лет: Индивидуальные занятия, игры, упражнения». – М.; 2015.</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В.Л. </w:t>
      </w:r>
      <w:proofErr w:type="spellStart"/>
      <w:r>
        <w:rPr>
          <w:rFonts w:ascii="Times New Roman" w:eastAsia="Times New Roman" w:hAnsi="Times New Roman" w:cs="Times New Roman"/>
          <w:sz w:val="28"/>
          <w:szCs w:val="28"/>
          <w:lang w:eastAsia="ru-RU"/>
        </w:rPr>
        <w:t>Шорохина</w:t>
      </w:r>
      <w:proofErr w:type="spellEnd"/>
      <w:r>
        <w:rPr>
          <w:rFonts w:ascii="Times New Roman" w:eastAsia="Times New Roman" w:hAnsi="Times New Roman" w:cs="Times New Roman"/>
          <w:sz w:val="28"/>
          <w:szCs w:val="28"/>
          <w:lang w:eastAsia="ru-RU"/>
        </w:rPr>
        <w:t xml:space="preserve"> «Психологическая подготовка детей к школе. – М.: ООО Национальный книжный центр, 2010.</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О.О. Холодова «За три месяца до школы». – М.; 2017.</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 Руденко «Год до школы от А до Я.». – М.: Генезис, 2012.</w:t>
      </w:r>
    </w:p>
    <w:p w:rsidR="00960EDD" w:rsidRDefault="00354077">
      <w:pPr>
        <w:numPr>
          <w:ilvl w:val="0"/>
          <w:numId w:val="25"/>
        </w:numPr>
        <w:spacing w:after="0" w:line="276" w:lineRule="auto"/>
        <w:ind w:left="0"/>
        <w:jc w:val="both"/>
        <w:rPr>
          <w:rFonts w:ascii="Times New Roman" w:eastAsia="Times New Roman" w:hAnsi="Times New Roman" w:cs="Times New Roman"/>
          <w:b/>
          <w:iCs/>
          <w:sz w:val="28"/>
          <w:szCs w:val="28"/>
          <w:lang w:eastAsia="ru-RU"/>
        </w:rPr>
      </w:pPr>
      <w:r>
        <w:rPr>
          <w:rFonts w:ascii="Times New Roman" w:eastAsia="Times New Roman" w:hAnsi="Times New Roman" w:cs="Times New Roman"/>
          <w:sz w:val="28"/>
          <w:szCs w:val="28"/>
          <w:lang w:eastAsia="ru-RU"/>
        </w:rPr>
        <w:t xml:space="preserve">Н.Ю. </w:t>
      </w:r>
      <w:proofErr w:type="spellStart"/>
      <w:r>
        <w:rPr>
          <w:rFonts w:ascii="Times New Roman" w:eastAsia="Times New Roman" w:hAnsi="Times New Roman" w:cs="Times New Roman"/>
          <w:sz w:val="28"/>
          <w:szCs w:val="28"/>
          <w:lang w:eastAsia="ru-RU"/>
        </w:rPr>
        <w:t>Куражева</w:t>
      </w:r>
      <w:proofErr w:type="spellEnd"/>
      <w:r>
        <w:rPr>
          <w:rFonts w:ascii="Times New Roman" w:eastAsia="Times New Roman" w:hAnsi="Times New Roman" w:cs="Times New Roman"/>
          <w:sz w:val="28"/>
          <w:szCs w:val="28"/>
          <w:lang w:eastAsia="ru-RU"/>
        </w:rPr>
        <w:t xml:space="preserve"> «Цветик-</w:t>
      </w:r>
      <w:proofErr w:type="spellStart"/>
      <w:r>
        <w:rPr>
          <w:rFonts w:ascii="Times New Roman" w:eastAsia="Times New Roman" w:hAnsi="Times New Roman" w:cs="Times New Roman"/>
          <w:sz w:val="28"/>
          <w:szCs w:val="28"/>
          <w:lang w:eastAsia="ru-RU"/>
        </w:rPr>
        <w:t>семицветик</w:t>
      </w:r>
      <w:proofErr w:type="spellEnd"/>
      <w:r>
        <w:rPr>
          <w:rFonts w:ascii="Times New Roman" w:eastAsia="Times New Roman" w:hAnsi="Times New Roman" w:cs="Times New Roman"/>
          <w:sz w:val="28"/>
          <w:szCs w:val="28"/>
          <w:lang w:eastAsia="ru-RU"/>
        </w:rPr>
        <w:t xml:space="preserve"> 6-7 лет». – М.: Речь, 2013.</w:t>
      </w:r>
    </w:p>
    <w:sectPr w:rsidR="00960EDD" w:rsidSect="007E4F46">
      <w:footerReference w:type="default" r:id="rId9"/>
      <w:pgSz w:w="11906" w:h="16838"/>
      <w:pgMar w:top="426" w:right="652"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4264" w:rsidRDefault="00D04264">
      <w:pPr>
        <w:spacing w:line="240" w:lineRule="auto"/>
      </w:pPr>
      <w:r>
        <w:separator/>
      </w:r>
    </w:p>
  </w:endnote>
  <w:endnote w:type="continuationSeparator" w:id="0">
    <w:p w:rsidR="00D04264" w:rsidRDefault="00D0426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等线 Light">
    <w:altName w:val="Segoe Print"/>
    <w:charset w:val="00"/>
    <w:family w:val="auto"/>
    <w:pitch w:val="default"/>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3173144"/>
    </w:sdtPr>
    <w:sdtEndPr/>
    <w:sdtContent>
      <w:p w:rsidR="002460C9" w:rsidRDefault="002460C9">
        <w:pPr>
          <w:pStyle w:val="a5"/>
          <w:jc w:val="right"/>
        </w:pPr>
        <w:r>
          <w:fldChar w:fldCharType="begin"/>
        </w:r>
        <w:r>
          <w:instrText>PAGE   \* MERGEFORMAT</w:instrText>
        </w:r>
        <w:r>
          <w:fldChar w:fldCharType="separate"/>
        </w:r>
        <w:r w:rsidR="007764DF">
          <w:rPr>
            <w:noProof/>
          </w:rPr>
          <w:t>19</w:t>
        </w:r>
        <w:r>
          <w:fldChar w:fldCharType="end"/>
        </w:r>
      </w:p>
    </w:sdtContent>
  </w:sdt>
  <w:p w:rsidR="002460C9" w:rsidRDefault="002460C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4264" w:rsidRDefault="00D04264">
      <w:pPr>
        <w:spacing w:after="0"/>
      </w:pPr>
      <w:r>
        <w:separator/>
      </w:r>
    </w:p>
  </w:footnote>
  <w:footnote w:type="continuationSeparator" w:id="0">
    <w:p w:rsidR="00D04264" w:rsidRDefault="00D04264">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9897318"/>
    <w:multiLevelType w:val="singleLevel"/>
    <w:tmpl w:val="F9897318"/>
    <w:lvl w:ilvl="0">
      <w:start w:val="1"/>
      <w:numFmt w:val="decimal"/>
      <w:suff w:val="space"/>
      <w:lvlText w:val="%1."/>
      <w:lvlJc w:val="left"/>
    </w:lvl>
  </w:abstractNum>
  <w:abstractNum w:abstractNumId="1"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2" w15:restartNumberingAfterBreak="0">
    <w:nsid w:val="017D5A19"/>
    <w:multiLevelType w:val="multilevel"/>
    <w:tmpl w:val="017D5A19"/>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092C5BE4"/>
    <w:multiLevelType w:val="singleLevel"/>
    <w:tmpl w:val="092C5BE4"/>
    <w:lvl w:ilvl="0">
      <w:start w:val="1"/>
      <w:numFmt w:val="decimal"/>
      <w:suff w:val="space"/>
      <w:lvlText w:val="%1."/>
      <w:lvlJc w:val="left"/>
    </w:lvl>
  </w:abstractNum>
  <w:abstractNum w:abstractNumId="4" w15:restartNumberingAfterBreak="0">
    <w:nsid w:val="1162002A"/>
    <w:multiLevelType w:val="multilevel"/>
    <w:tmpl w:val="1162002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15:restartNumberingAfterBreak="0">
    <w:nsid w:val="16270D11"/>
    <w:multiLevelType w:val="multilevel"/>
    <w:tmpl w:val="16270D1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7E42BDF"/>
    <w:multiLevelType w:val="multilevel"/>
    <w:tmpl w:val="17E42BDF"/>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18DF4AAB"/>
    <w:multiLevelType w:val="multilevel"/>
    <w:tmpl w:val="18DF4AA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 w15:restartNumberingAfterBreak="0">
    <w:nsid w:val="2F03511B"/>
    <w:multiLevelType w:val="multilevel"/>
    <w:tmpl w:val="2F03511B"/>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15:restartNumberingAfterBreak="0">
    <w:nsid w:val="2FB72C1B"/>
    <w:multiLevelType w:val="multilevel"/>
    <w:tmpl w:val="2FB72C1B"/>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32761A6B"/>
    <w:multiLevelType w:val="multilevel"/>
    <w:tmpl w:val="32761A6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1" w15:restartNumberingAfterBreak="0">
    <w:nsid w:val="35B526DD"/>
    <w:multiLevelType w:val="multilevel"/>
    <w:tmpl w:val="35B526DD"/>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2" w15:restartNumberingAfterBreak="0">
    <w:nsid w:val="3A476DB8"/>
    <w:multiLevelType w:val="multilevel"/>
    <w:tmpl w:val="3A476DB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15:restartNumberingAfterBreak="0">
    <w:nsid w:val="3AEB7C90"/>
    <w:multiLevelType w:val="multilevel"/>
    <w:tmpl w:val="3AEB7C90"/>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FBC3DED"/>
    <w:multiLevelType w:val="multilevel"/>
    <w:tmpl w:val="3FBC3DE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5" w15:restartNumberingAfterBreak="0">
    <w:nsid w:val="42767CEA"/>
    <w:multiLevelType w:val="multilevel"/>
    <w:tmpl w:val="42767CEA"/>
    <w:lvl w:ilvl="0">
      <w:start w:val="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15:restartNumberingAfterBreak="0">
    <w:nsid w:val="478C76BA"/>
    <w:multiLevelType w:val="multilevel"/>
    <w:tmpl w:val="478C76B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15:restartNumberingAfterBreak="0">
    <w:nsid w:val="532F046B"/>
    <w:multiLevelType w:val="multilevel"/>
    <w:tmpl w:val="532F046B"/>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15:restartNumberingAfterBreak="0">
    <w:nsid w:val="54405D9C"/>
    <w:multiLevelType w:val="multilevel"/>
    <w:tmpl w:val="54405D9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9" w15:restartNumberingAfterBreak="0">
    <w:nsid w:val="5E647B41"/>
    <w:multiLevelType w:val="multilevel"/>
    <w:tmpl w:val="5E647B4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0D35863"/>
    <w:multiLevelType w:val="multilevel"/>
    <w:tmpl w:val="60D35863"/>
    <w:lvl w:ilvl="0">
      <w:start w:val="5"/>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4AC53BA"/>
    <w:multiLevelType w:val="multilevel"/>
    <w:tmpl w:val="64AC53B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2" w15:restartNumberingAfterBreak="0">
    <w:nsid w:val="6C24006B"/>
    <w:multiLevelType w:val="multilevel"/>
    <w:tmpl w:val="6C24006B"/>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3" w15:restartNumberingAfterBreak="0">
    <w:nsid w:val="6C9F6EA5"/>
    <w:multiLevelType w:val="multilevel"/>
    <w:tmpl w:val="6C9F6EA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DF520FE"/>
    <w:multiLevelType w:val="multilevel"/>
    <w:tmpl w:val="6DF520F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15:restartNumberingAfterBreak="0">
    <w:nsid w:val="735A05D3"/>
    <w:multiLevelType w:val="multilevel"/>
    <w:tmpl w:val="735A05D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6"/>
  </w:num>
  <w:num w:numId="4">
    <w:abstractNumId w:val="21"/>
  </w:num>
  <w:num w:numId="5">
    <w:abstractNumId w:val="19"/>
  </w:num>
  <w:num w:numId="6">
    <w:abstractNumId w:val="12"/>
  </w:num>
  <w:num w:numId="7">
    <w:abstractNumId w:val="22"/>
  </w:num>
  <w:num w:numId="8">
    <w:abstractNumId w:val="2"/>
  </w:num>
  <w:num w:numId="9">
    <w:abstractNumId w:val="13"/>
  </w:num>
  <w:num w:numId="10">
    <w:abstractNumId w:val="8"/>
  </w:num>
  <w:num w:numId="11">
    <w:abstractNumId w:val="15"/>
  </w:num>
  <w:num w:numId="12">
    <w:abstractNumId w:val="11"/>
  </w:num>
  <w:num w:numId="13">
    <w:abstractNumId w:val="20"/>
  </w:num>
  <w:num w:numId="14">
    <w:abstractNumId w:val="17"/>
  </w:num>
  <w:num w:numId="15">
    <w:abstractNumId w:val="6"/>
  </w:num>
  <w:num w:numId="16">
    <w:abstractNumId w:val="10"/>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14"/>
  </w:num>
  <w:num w:numId="21">
    <w:abstractNumId w:val="4"/>
  </w:num>
  <w:num w:numId="22">
    <w:abstractNumId w:val="25"/>
  </w:num>
  <w:num w:numId="23">
    <w:abstractNumId w:val="5"/>
  </w:num>
  <w:num w:numId="24">
    <w:abstractNumId w:val="7"/>
  </w:num>
  <w:num w:numId="25">
    <w:abstractNumId w:val="9"/>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B5A"/>
    <w:rsid w:val="00023978"/>
    <w:rsid w:val="00062FF6"/>
    <w:rsid w:val="00074305"/>
    <w:rsid w:val="000D023A"/>
    <w:rsid w:val="000D40BF"/>
    <w:rsid w:val="000F458E"/>
    <w:rsid w:val="00102DA1"/>
    <w:rsid w:val="00122074"/>
    <w:rsid w:val="00125B16"/>
    <w:rsid w:val="00125D1E"/>
    <w:rsid w:val="00175606"/>
    <w:rsid w:val="00176D99"/>
    <w:rsid w:val="00185E47"/>
    <w:rsid w:val="001928B6"/>
    <w:rsid w:val="001B0620"/>
    <w:rsid w:val="001C6064"/>
    <w:rsid w:val="002108D2"/>
    <w:rsid w:val="002122E9"/>
    <w:rsid w:val="00242513"/>
    <w:rsid w:val="002460C9"/>
    <w:rsid w:val="002632C5"/>
    <w:rsid w:val="00271729"/>
    <w:rsid w:val="0028004F"/>
    <w:rsid w:val="002C6492"/>
    <w:rsid w:val="002D55BE"/>
    <w:rsid w:val="002D7D0F"/>
    <w:rsid w:val="00311762"/>
    <w:rsid w:val="003171EC"/>
    <w:rsid w:val="00323E98"/>
    <w:rsid w:val="00350E99"/>
    <w:rsid w:val="00354077"/>
    <w:rsid w:val="00357C96"/>
    <w:rsid w:val="003903D8"/>
    <w:rsid w:val="00396DE1"/>
    <w:rsid w:val="003A0F21"/>
    <w:rsid w:val="003D21B2"/>
    <w:rsid w:val="003E6F55"/>
    <w:rsid w:val="00420E79"/>
    <w:rsid w:val="0042385D"/>
    <w:rsid w:val="00432881"/>
    <w:rsid w:val="00435450"/>
    <w:rsid w:val="0044725E"/>
    <w:rsid w:val="004626D0"/>
    <w:rsid w:val="00492BC8"/>
    <w:rsid w:val="004A1B6D"/>
    <w:rsid w:val="004B1A4D"/>
    <w:rsid w:val="004B6D55"/>
    <w:rsid w:val="004B6EC0"/>
    <w:rsid w:val="004E624A"/>
    <w:rsid w:val="004F113C"/>
    <w:rsid w:val="00517860"/>
    <w:rsid w:val="00523F2B"/>
    <w:rsid w:val="00542E61"/>
    <w:rsid w:val="00585472"/>
    <w:rsid w:val="005A2F82"/>
    <w:rsid w:val="005B0653"/>
    <w:rsid w:val="005B66E9"/>
    <w:rsid w:val="005C4CE9"/>
    <w:rsid w:val="005F4998"/>
    <w:rsid w:val="00603684"/>
    <w:rsid w:val="00626E3F"/>
    <w:rsid w:val="00635474"/>
    <w:rsid w:val="00640C18"/>
    <w:rsid w:val="006A1B74"/>
    <w:rsid w:val="006D51CD"/>
    <w:rsid w:val="006F1D86"/>
    <w:rsid w:val="00714CC4"/>
    <w:rsid w:val="00716939"/>
    <w:rsid w:val="00734217"/>
    <w:rsid w:val="00743CEF"/>
    <w:rsid w:val="007764DF"/>
    <w:rsid w:val="00786850"/>
    <w:rsid w:val="007A31F6"/>
    <w:rsid w:val="007C060C"/>
    <w:rsid w:val="007C65CE"/>
    <w:rsid w:val="007E3B82"/>
    <w:rsid w:val="007E4F46"/>
    <w:rsid w:val="007E6AA4"/>
    <w:rsid w:val="00803C20"/>
    <w:rsid w:val="00814BFD"/>
    <w:rsid w:val="0083123F"/>
    <w:rsid w:val="008468DC"/>
    <w:rsid w:val="00873DCC"/>
    <w:rsid w:val="00912F22"/>
    <w:rsid w:val="009423DC"/>
    <w:rsid w:val="00960EDD"/>
    <w:rsid w:val="009C52BF"/>
    <w:rsid w:val="00A11FB2"/>
    <w:rsid w:val="00A15611"/>
    <w:rsid w:val="00A21B9F"/>
    <w:rsid w:val="00A25AAD"/>
    <w:rsid w:val="00A8518A"/>
    <w:rsid w:val="00AE1128"/>
    <w:rsid w:val="00AE6D30"/>
    <w:rsid w:val="00AF045C"/>
    <w:rsid w:val="00AF4CE7"/>
    <w:rsid w:val="00B01FD1"/>
    <w:rsid w:val="00B02CB4"/>
    <w:rsid w:val="00B03236"/>
    <w:rsid w:val="00B10EB3"/>
    <w:rsid w:val="00B10FBA"/>
    <w:rsid w:val="00B54D2B"/>
    <w:rsid w:val="00B7540A"/>
    <w:rsid w:val="00B91333"/>
    <w:rsid w:val="00BD5366"/>
    <w:rsid w:val="00BF0F80"/>
    <w:rsid w:val="00C22344"/>
    <w:rsid w:val="00C465AA"/>
    <w:rsid w:val="00C556BE"/>
    <w:rsid w:val="00C616AC"/>
    <w:rsid w:val="00C625A4"/>
    <w:rsid w:val="00CE768D"/>
    <w:rsid w:val="00D025F2"/>
    <w:rsid w:val="00D04264"/>
    <w:rsid w:val="00D108C1"/>
    <w:rsid w:val="00D53264"/>
    <w:rsid w:val="00D6230B"/>
    <w:rsid w:val="00D80F60"/>
    <w:rsid w:val="00DF6041"/>
    <w:rsid w:val="00E265EB"/>
    <w:rsid w:val="00E448D4"/>
    <w:rsid w:val="00E612EE"/>
    <w:rsid w:val="00E751F3"/>
    <w:rsid w:val="00E827EA"/>
    <w:rsid w:val="00E906DB"/>
    <w:rsid w:val="00E9631E"/>
    <w:rsid w:val="00EB5B5A"/>
    <w:rsid w:val="00EC07BD"/>
    <w:rsid w:val="00EF2194"/>
    <w:rsid w:val="00EF4FE3"/>
    <w:rsid w:val="00F06804"/>
    <w:rsid w:val="00F2186C"/>
    <w:rsid w:val="00F430D2"/>
    <w:rsid w:val="00F6795C"/>
    <w:rsid w:val="00F70AA4"/>
    <w:rsid w:val="00F819BB"/>
    <w:rsid w:val="00FB16EC"/>
    <w:rsid w:val="00FE51DC"/>
    <w:rsid w:val="00FF04A3"/>
    <w:rsid w:val="01384ABC"/>
    <w:rsid w:val="02617B3E"/>
    <w:rsid w:val="026D3010"/>
    <w:rsid w:val="03242208"/>
    <w:rsid w:val="04994BF0"/>
    <w:rsid w:val="05DF3E07"/>
    <w:rsid w:val="073B3CDA"/>
    <w:rsid w:val="076A5846"/>
    <w:rsid w:val="08173FE4"/>
    <w:rsid w:val="08724A3F"/>
    <w:rsid w:val="095D3207"/>
    <w:rsid w:val="095F474A"/>
    <w:rsid w:val="0A4B43DB"/>
    <w:rsid w:val="0AF22C7B"/>
    <w:rsid w:val="0B052F82"/>
    <w:rsid w:val="0C0B7C43"/>
    <w:rsid w:val="0C8C1A0A"/>
    <w:rsid w:val="0C8D3591"/>
    <w:rsid w:val="0D147676"/>
    <w:rsid w:val="0D594D4D"/>
    <w:rsid w:val="0D5E6170"/>
    <w:rsid w:val="0E60485B"/>
    <w:rsid w:val="0E7372E5"/>
    <w:rsid w:val="0E964265"/>
    <w:rsid w:val="0F4843E5"/>
    <w:rsid w:val="11097E8D"/>
    <w:rsid w:val="116E1D8B"/>
    <w:rsid w:val="14876775"/>
    <w:rsid w:val="148C03EF"/>
    <w:rsid w:val="157575C3"/>
    <w:rsid w:val="168A18B1"/>
    <w:rsid w:val="16957DAD"/>
    <w:rsid w:val="16D8014B"/>
    <w:rsid w:val="170F0E12"/>
    <w:rsid w:val="181E19AE"/>
    <w:rsid w:val="18E231D7"/>
    <w:rsid w:val="1978499C"/>
    <w:rsid w:val="19C8466E"/>
    <w:rsid w:val="1B705D71"/>
    <w:rsid w:val="1BA10498"/>
    <w:rsid w:val="1CB4205F"/>
    <w:rsid w:val="1D0E277E"/>
    <w:rsid w:val="1E016039"/>
    <w:rsid w:val="1EF35535"/>
    <w:rsid w:val="20DC7AEA"/>
    <w:rsid w:val="20EC5803"/>
    <w:rsid w:val="22B81DA9"/>
    <w:rsid w:val="23CA17BB"/>
    <w:rsid w:val="244A37AF"/>
    <w:rsid w:val="26964DF8"/>
    <w:rsid w:val="26C9562C"/>
    <w:rsid w:val="26ED01F7"/>
    <w:rsid w:val="286F4E7A"/>
    <w:rsid w:val="299C1622"/>
    <w:rsid w:val="2AB85230"/>
    <w:rsid w:val="2C664B54"/>
    <w:rsid w:val="2D3C435F"/>
    <w:rsid w:val="2DF940E1"/>
    <w:rsid w:val="2E382E2C"/>
    <w:rsid w:val="310B5322"/>
    <w:rsid w:val="31C70244"/>
    <w:rsid w:val="32300C18"/>
    <w:rsid w:val="326D7316"/>
    <w:rsid w:val="33AC709B"/>
    <w:rsid w:val="357A4C8C"/>
    <w:rsid w:val="3657073D"/>
    <w:rsid w:val="367E6258"/>
    <w:rsid w:val="3795431D"/>
    <w:rsid w:val="390A51DF"/>
    <w:rsid w:val="393478A8"/>
    <w:rsid w:val="39B54385"/>
    <w:rsid w:val="3B8A3E8F"/>
    <w:rsid w:val="3CE44615"/>
    <w:rsid w:val="3D397B95"/>
    <w:rsid w:val="3D3A2D10"/>
    <w:rsid w:val="3D441539"/>
    <w:rsid w:val="3E725D91"/>
    <w:rsid w:val="3EBC59F3"/>
    <w:rsid w:val="3F8F1124"/>
    <w:rsid w:val="3F9A79B7"/>
    <w:rsid w:val="3FB44E64"/>
    <w:rsid w:val="408134B2"/>
    <w:rsid w:val="42FB7B54"/>
    <w:rsid w:val="43CA2ECF"/>
    <w:rsid w:val="43F728DF"/>
    <w:rsid w:val="446A7A88"/>
    <w:rsid w:val="45115465"/>
    <w:rsid w:val="45D6242F"/>
    <w:rsid w:val="47A26DC7"/>
    <w:rsid w:val="48156ECB"/>
    <w:rsid w:val="48A973A8"/>
    <w:rsid w:val="49314DD2"/>
    <w:rsid w:val="49370CE1"/>
    <w:rsid w:val="4987569F"/>
    <w:rsid w:val="49CC420E"/>
    <w:rsid w:val="49E57CB4"/>
    <w:rsid w:val="4A52730D"/>
    <w:rsid w:val="4A7F586C"/>
    <w:rsid w:val="4CFA403D"/>
    <w:rsid w:val="4EBF6E09"/>
    <w:rsid w:val="4EE362C8"/>
    <w:rsid w:val="4F6A0137"/>
    <w:rsid w:val="4F75720D"/>
    <w:rsid w:val="500F2080"/>
    <w:rsid w:val="50635310"/>
    <w:rsid w:val="50767C51"/>
    <w:rsid w:val="50FD1BCB"/>
    <w:rsid w:val="512F3E8F"/>
    <w:rsid w:val="52AE4208"/>
    <w:rsid w:val="52C97ED1"/>
    <w:rsid w:val="535F4050"/>
    <w:rsid w:val="54E7534C"/>
    <w:rsid w:val="55245ABD"/>
    <w:rsid w:val="55F047A7"/>
    <w:rsid w:val="56211880"/>
    <w:rsid w:val="575E13BB"/>
    <w:rsid w:val="57A92A94"/>
    <w:rsid w:val="58A74C31"/>
    <w:rsid w:val="5D134260"/>
    <w:rsid w:val="5DD26467"/>
    <w:rsid w:val="5EBD6818"/>
    <w:rsid w:val="5EEA1FA2"/>
    <w:rsid w:val="5FA67401"/>
    <w:rsid w:val="62792608"/>
    <w:rsid w:val="63760BCF"/>
    <w:rsid w:val="641D71F4"/>
    <w:rsid w:val="64E77DF2"/>
    <w:rsid w:val="65AD68DC"/>
    <w:rsid w:val="681B02ED"/>
    <w:rsid w:val="688D62CB"/>
    <w:rsid w:val="6894446C"/>
    <w:rsid w:val="691000CD"/>
    <w:rsid w:val="6A6774C4"/>
    <w:rsid w:val="6BAB5DF8"/>
    <w:rsid w:val="6DA70A4C"/>
    <w:rsid w:val="6DB7049B"/>
    <w:rsid w:val="703C4FDD"/>
    <w:rsid w:val="71514FAD"/>
    <w:rsid w:val="717B1D08"/>
    <w:rsid w:val="72A72328"/>
    <w:rsid w:val="76785630"/>
    <w:rsid w:val="76D446F6"/>
    <w:rsid w:val="77A84180"/>
    <w:rsid w:val="79616F6B"/>
    <w:rsid w:val="7AB814EE"/>
    <w:rsid w:val="7B246A6A"/>
    <w:rsid w:val="7B4100DC"/>
    <w:rsid w:val="7C1C04F6"/>
    <w:rsid w:val="7D0969DC"/>
    <w:rsid w:val="7D3C3E67"/>
    <w:rsid w:val="7DE4585D"/>
    <w:rsid w:val="7EC643EA"/>
    <w:rsid w:val="7F366E7A"/>
    <w:rsid w:val="7FB955D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46D26"/>
  <w15:docId w15:val="{EAF82268-EC5E-401E-9B45-FD63CD1C3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next w:val="a"/>
    <w:semiHidden/>
    <w:unhideWhenUsed/>
    <w:qFormat/>
    <w:pPr>
      <w:spacing w:beforeAutospacing="1" w:afterAutospacing="1"/>
      <w:outlineLvl w:val="2"/>
    </w:pPr>
    <w:rPr>
      <w:rFonts w:ascii="SimSun" w:eastAsia="SimSun" w:hAnsi="SimSun" w:cs="Times New Roman" w:hint="eastAsia"/>
      <w:b/>
      <w:bCs/>
      <w:sz w:val="26"/>
      <w:szCs w:val="26"/>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line="240" w:lineRule="auto"/>
    </w:pPr>
    <w:rPr>
      <w:rFonts w:ascii="Tahoma" w:hAnsi="Tahoma" w:cs="Tahoma"/>
      <w:sz w:val="16"/>
      <w:szCs w:val="16"/>
    </w:rPr>
  </w:style>
  <w:style w:type="paragraph" w:styleId="2">
    <w:name w:val="Body Text 2"/>
    <w:basedOn w:val="a"/>
    <w:link w:val="20"/>
    <w:qFormat/>
    <w:pPr>
      <w:spacing w:after="0" w:line="240" w:lineRule="auto"/>
    </w:pPr>
    <w:rPr>
      <w:rFonts w:ascii="Times New Roman" w:eastAsia="Times New Roman" w:hAnsi="Times New Roman" w:cs="Times New Roman"/>
      <w:b/>
      <w:sz w:val="32"/>
      <w:szCs w:val="24"/>
      <w:lang w:eastAsia="ru-RU"/>
    </w:rPr>
  </w:style>
  <w:style w:type="paragraph" w:styleId="a5">
    <w:name w:val="footer"/>
    <w:basedOn w:val="a"/>
    <w:link w:val="a6"/>
    <w:uiPriority w:val="99"/>
    <w:unhideWhenUsed/>
    <w:qFormat/>
    <w:pPr>
      <w:tabs>
        <w:tab w:val="center" w:pos="4677"/>
        <w:tab w:val="right" w:pos="9355"/>
      </w:tabs>
      <w:spacing w:after="0" w:line="240" w:lineRule="auto"/>
    </w:pPr>
  </w:style>
  <w:style w:type="paragraph" w:styleId="a7">
    <w:name w:val="header"/>
    <w:basedOn w:val="a"/>
    <w:link w:val="a8"/>
    <w:uiPriority w:val="99"/>
    <w:unhideWhenUsed/>
    <w:qFormat/>
    <w:pPr>
      <w:tabs>
        <w:tab w:val="center" w:pos="4677"/>
        <w:tab w:val="right" w:pos="9355"/>
      </w:tabs>
      <w:spacing w:after="0" w:line="240" w:lineRule="auto"/>
    </w:pPr>
  </w:style>
  <w:style w:type="paragraph" w:styleId="a9">
    <w:name w:val="Normal (Web)"/>
    <w:basedOn w:val="a"/>
    <w:unhideWhenUsed/>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Title"/>
    <w:basedOn w:val="a"/>
    <w:next w:val="a"/>
    <w:link w:val="ac"/>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0">
    <w:name w:val="Заголовок 1 Знак"/>
    <w:basedOn w:val="a0"/>
    <w:link w:val="1"/>
    <w:uiPriority w:val="9"/>
    <w:qFormat/>
    <w:rPr>
      <w:rFonts w:ascii="Times New Roman" w:eastAsia="Times New Roman" w:hAnsi="Times New Roman" w:cs="Times New Roman"/>
      <w:b/>
      <w:bCs/>
      <w:kern w:val="36"/>
      <w:sz w:val="48"/>
      <w:szCs w:val="48"/>
      <w:lang w:eastAsia="ru-RU"/>
    </w:rPr>
  </w:style>
  <w:style w:type="paragraph" w:customStyle="1" w:styleId="msonormal0">
    <w:name w:val="msonormal"/>
    <w:basedOn w:val="a"/>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7">
    <w:name w:val="_Style 7"/>
    <w:basedOn w:val="a"/>
    <w:next w:val="ab"/>
    <w:qFormat/>
    <w:pPr>
      <w:spacing w:after="0" w:line="240" w:lineRule="auto"/>
      <w:jc w:val="center"/>
    </w:pPr>
    <w:rPr>
      <w:rFonts w:ascii="Times New Roman" w:eastAsia="Times New Roman" w:hAnsi="Times New Roman" w:cs="Times New Roman"/>
      <w:b/>
      <w:bCs/>
      <w:sz w:val="56"/>
      <w:szCs w:val="24"/>
      <w:lang w:eastAsia="ru-RU"/>
    </w:rPr>
  </w:style>
  <w:style w:type="character" w:customStyle="1" w:styleId="ac">
    <w:name w:val="Заголовок Знак"/>
    <w:basedOn w:val="a0"/>
    <w:link w:val="ab"/>
    <w:uiPriority w:val="10"/>
    <w:qFormat/>
    <w:rPr>
      <w:rFonts w:asciiTheme="majorHAnsi" w:eastAsiaTheme="majorEastAsia" w:hAnsiTheme="majorHAnsi" w:cstheme="majorBidi"/>
      <w:spacing w:val="-10"/>
      <w:kern w:val="28"/>
      <w:sz w:val="56"/>
      <w:szCs w:val="56"/>
    </w:rPr>
  </w:style>
  <w:style w:type="character" w:customStyle="1" w:styleId="20">
    <w:name w:val="Основной текст 2 Знак"/>
    <w:basedOn w:val="a0"/>
    <w:link w:val="2"/>
    <w:qFormat/>
    <w:rPr>
      <w:rFonts w:ascii="Times New Roman" w:eastAsia="Times New Roman" w:hAnsi="Times New Roman" w:cs="Times New Roman"/>
      <w:b/>
      <w:sz w:val="32"/>
      <w:szCs w:val="24"/>
      <w:lang w:eastAsia="ru-RU"/>
    </w:rPr>
  </w:style>
  <w:style w:type="paragraph" w:styleId="ad">
    <w:name w:val="List Paragraph"/>
    <w:basedOn w:val="a"/>
    <w:uiPriority w:val="34"/>
    <w:qFormat/>
    <w:pPr>
      <w:ind w:left="720"/>
      <w:contextualSpacing/>
    </w:pPr>
  </w:style>
  <w:style w:type="character" w:styleId="ae">
    <w:name w:val="Placeholder Text"/>
    <w:basedOn w:val="a0"/>
    <w:uiPriority w:val="99"/>
    <w:semiHidden/>
    <w:qFormat/>
    <w:rPr>
      <w:color w:val="808080"/>
    </w:rPr>
  </w:style>
  <w:style w:type="character" w:customStyle="1" w:styleId="a8">
    <w:name w:val="Верхний колонтитул Знак"/>
    <w:basedOn w:val="a0"/>
    <w:link w:val="a7"/>
    <w:uiPriority w:val="99"/>
    <w:qFormat/>
  </w:style>
  <w:style w:type="character" w:customStyle="1" w:styleId="a6">
    <w:name w:val="Нижний колонтитул Знак"/>
    <w:basedOn w:val="a0"/>
    <w:link w:val="a5"/>
    <w:uiPriority w:val="99"/>
    <w:qFormat/>
  </w:style>
  <w:style w:type="paragraph" w:styleId="af">
    <w:name w:val="No Spacing"/>
    <w:link w:val="af0"/>
    <w:uiPriority w:val="99"/>
    <w:qFormat/>
    <w:rPr>
      <w:rFonts w:ascii="Calibri" w:eastAsia="Calibri" w:hAnsi="Calibri" w:cs="Times New Roman"/>
      <w:sz w:val="22"/>
      <w:szCs w:val="22"/>
      <w:lang w:eastAsia="en-US"/>
    </w:rPr>
  </w:style>
  <w:style w:type="character" w:customStyle="1" w:styleId="af0">
    <w:name w:val="Без интервала Знак"/>
    <w:basedOn w:val="a0"/>
    <w:link w:val="af"/>
    <w:uiPriority w:val="99"/>
    <w:qFormat/>
    <w:rPr>
      <w:rFonts w:ascii="Calibri" w:eastAsia="Calibri" w:hAnsi="Calibri" w:cs="Times New Roman"/>
    </w:rPr>
  </w:style>
  <w:style w:type="table" w:customStyle="1" w:styleId="11">
    <w:name w:val="Сетка таблиц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Текст выноски Знак"/>
    <w:basedOn w:val="a0"/>
    <w:link w:val="a3"/>
    <w:uiPriority w:val="99"/>
    <w:semiHidden/>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4532</Words>
  <Characters>25839</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Лариса Масгутовна</cp:lastModifiedBy>
  <cp:revision>2</cp:revision>
  <dcterms:created xsi:type="dcterms:W3CDTF">2021-10-25T07:12:00Z</dcterms:created>
  <dcterms:modified xsi:type="dcterms:W3CDTF">2021-10-25T07:12:00Z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1033-11.2.0.10296</vt:lpwstr>
  </property>
  <property fmtid="{D5CDD505-2E9C-101B-9397-08002B2CF9AE}" pid="3" name="ICV">
    <vt:lpwstr>4A6AB9196C144F8EA69E952AC13A7366</vt:lpwstr>
  </property>
</Properties>
</file>